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924" w:rsidRPr="004861D7" w:rsidRDefault="001D2924" w:rsidP="001D2924">
      <w:pPr>
        <w:jc w:val="center"/>
        <w:rPr>
          <w:sz w:val="22"/>
          <w:szCs w:val="22"/>
          <w:lang w:val="en-US"/>
        </w:rPr>
      </w:pPr>
    </w:p>
    <w:p w:rsidR="001D2924" w:rsidRPr="004861D7" w:rsidRDefault="001D2924" w:rsidP="001D2924">
      <w:pPr>
        <w:jc w:val="center"/>
        <w:rPr>
          <w:color w:val="auto"/>
          <w:sz w:val="22"/>
          <w:szCs w:val="22"/>
          <w:lang w:val="en-US"/>
        </w:rPr>
      </w:pPr>
    </w:p>
    <w:p w:rsidR="001D2924" w:rsidRPr="0099478E" w:rsidRDefault="001D2924" w:rsidP="001D2924">
      <w:pPr>
        <w:jc w:val="center"/>
        <w:rPr>
          <w:color w:val="FFFFFF"/>
          <w:sz w:val="22"/>
          <w:szCs w:val="22"/>
          <w:lang w:val="en-US"/>
        </w:rPr>
      </w:pPr>
    </w:p>
    <w:p w:rsidR="001D2924" w:rsidRPr="0099478E" w:rsidRDefault="001D2924" w:rsidP="001D2924">
      <w:pPr>
        <w:jc w:val="center"/>
        <w:rPr>
          <w:sz w:val="22"/>
          <w:szCs w:val="22"/>
          <w:lang w:val="en-US"/>
        </w:rPr>
      </w:pPr>
    </w:p>
    <w:p w:rsidR="001D2924" w:rsidRPr="0099478E" w:rsidRDefault="001D2924" w:rsidP="001D2924">
      <w:pPr>
        <w:jc w:val="center"/>
        <w:rPr>
          <w:sz w:val="22"/>
          <w:szCs w:val="22"/>
        </w:rPr>
      </w:pPr>
    </w:p>
    <w:p w:rsidR="001D2924" w:rsidRPr="0099478E" w:rsidRDefault="001D2924" w:rsidP="001D2924">
      <w:pPr>
        <w:jc w:val="center"/>
        <w:rPr>
          <w:b/>
          <w:sz w:val="22"/>
          <w:szCs w:val="22"/>
          <w:lang w:val="sr-Cyrl-CS"/>
        </w:rPr>
      </w:pPr>
      <w:r w:rsidRPr="0099478E">
        <w:rPr>
          <w:b/>
          <w:sz w:val="22"/>
          <w:szCs w:val="22"/>
          <w:lang w:val="sr-Cyrl-CS"/>
        </w:rPr>
        <w:t>КОНКУРСНА ДОКУМЕНТАЦИЈА</w:t>
      </w:r>
    </w:p>
    <w:p w:rsidR="001D2924" w:rsidRPr="0099478E" w:rsidRDefault="001D2924" w:rsidP="001D2924">
      <w:pPr>
        <w:jc w:val="center"/>
        <w:rPr>
          <w:sz w:val="22"/>
          <w:szCs w:val="22"/>
          <w:lang w:val="sr-Cyrl-CS"/>
        </w:rPr>
      </w:pPr>
    </w:p>
    <w:p w:rsidR="001D2924" w:rsidRPr="0099478E" w:rsidRDefault="001D2924" w:rsidP="001D2924">
      <w:pPr>
        <w:jc w:val="center"/>
        <w:rPr>
          <w:sz w:val="22"/>
          <w:szCs w:val="22"/>
          <w:lang w:val="sr-Cyrl-CS"/>
        </w:rPr>
      </w:pPr>
    </w:p>
    <w:p w:rsidR="001D2924" w:rsidRPr="0099478E" w:rsidRDefault="001D2924" w:rsidP="001D2924">
      <w:pPr>
        <w:jc w:val="center"/>
        <w:rPr>
          <w:b/>
          <w:bCs/>
          <w:iCs/>
          <w:sz w:val="22"/>
          <w:szCs w:val="22"/>
          <w:lang w:val="sr-Cyrl-CS"/>
        </w:rPr>
      </w:pPr>
      <w:r w:rsidRPr="0099478E">
        <w:rPr>
          <w:b/>
          <w:bCs/>
          <w:iCs/>
          <w:sz w:val="22"/>
          <w:szCs w:val="22"/>
          <w:lang w:val="sr-Cyrl-CS"/>
        </w:rPr>
        <w:t>Основна школа „Петар Кочић“ Инђија</w:t>
      </w:r>
    </w:p>
    <w:p w:rsidR="001D2924" w:rsidRPr="0099478E" w:rsidRDefault="001D2924" w:rsidP="001D2924">
      <w:pPr>
        <w:jc w:val="center"/>
        <w:rPr>
          <w:b/>
          <w:bCs/>
          <w:iCs/>
          <w:sz w:val="22"/>
          <w:szCs w:val="22"/>
          <w:lang w:val="ru-RU"/>
        </w:rPr>
      </w:pPr>
    </w:p>
    <w:p w:rsidR="001D2924" w:rsidRPr="0099478E" w:rsidRDefault="001D2924" w:rsidP="001D2924">
      <w:pPr>
        <w:jc w:val="center"/>
        <w:rPr>
          <w:b/>
          <w:bCs/>
          <w:iCs/>
          <w:sz w:val="22"/>
          <w:szCs w:val="22"/>
          <w:lang w:val="ru-RU"/>
        </w:rPr>
      </w:pPr>
    </w:p>
    <w:p w:rsidR="001D2924" w:rsidRPr="0099478E" w:rsidRDefault="001D2924" w:rsidP="001D2924">
      <w:pPr>
        <w:jc w:val="center"/>
        <w:rPr>
          <w:b/>
          <w:bCs/>
          <w:iCs/>
          <w:sz w:val="22"/>
          <w:szCs w:val="22"/>
        </w:rPr>
      </w:pPr>
    </w:p>
    <w:p w:rsidR="001D2924" w:rsidRPr="0099478E" w:rsidRDefault="001D2924" w:rsidP="001D2924">
      <w:pPr>
        <w:jc w:val="center"/>
        <w:rPr>
          <w:b/>
          <w:bCs/>
          <w:sz w:val="22"/>
          <w:szCs w:val="22"/>
        </w:rPr>
      </w:pPr>
      <w:r w:rsidRPr="0099478E">
        <w:rPr>
          <w:b/>
          <w:bCs/>
          <w:sz w:val="22"/>
          <w:szCs w:val="22"/>
        </w:rPr>
        <w:t>ЈАВНА НАБА</w:t>
      </w:r>
      <w:r w:rsidRPr="0099478E">
        <w:rPr>
          <w:b/>
          <w:bCs/>
          <w:sz w:val="22"/>
          <w:szCs w:val="22"/>
          <w:lang w:val="sr-Cyrl-CS"/>
        </w:rPr>
        <w:t>В</w:t>
      </w:r>
      <w:r w:rsidRPr="0099478E">
        <w:rPr>
          <w:b/>
          <w:bCs/>
          <w:sz w:val="22"/>
          <w:szCs w:val="22"/>
        </w:rPr>
        <w:t>КА МАЛЕ ВРЕДНОСТИ</w:t>
      </w:r>
    </w:p>
    <w:p w:rsidR="001D2924" w:rsidRPr="0099478E" w:rsidRDefault="001D2924" w:rsidP="001D2924">
      <w:pPr>
        <w:jc w:val="center"/>
        <w:rPr>
          <w:b/>
          <w:sz w:val="22"/>
          <w:szCs w:val="22"/>
          <w:lang w:val="en-US"/>
        </w:rPr>
      </w:pPr>
      <w:r w:rsidRPr="0099478E">
        <w:rPr>
          <w:sz w:val="22"/>
          <w:szCs w:val="22"/>
          <w:lang w:val="sr-Cyrl-CS"/>
        </w:rPr>
        <w:t xml:space="preserve"> </w:t>
      </w:r>
      <w:r w:rsidRPr="0099478E">
        <w:rPr>
          <w:b/>
          <w:sz w:val="22"/>
          <w:szCs w:val="22"/>
          <w:lang w:val="sr-Cyrl-CS"/>
        </w:rPr>
        <w:t xml:space="preserve">– </w:t>
      </w:r>
      <w:r w:rsidR="00841BF7" w:rsidRPr="0099478E">
        <w:rPr>
          <w:b/>
          <w:sz w:val="22"/>
          <w:szCs w:val="22"/>
          <w:lang w:val="ru-RU"/>
        </w:rPr>
        <w:t>реконструкција крова на старом делу зграде школе</w:t>
      </w:r>
      <w:r w:rsidR="008A53BB" w:rsidRPr="0099478E">
        <w:rPr>
          <w:b/>
          <w:sz w:val="22"/>
          <w:szCs w:val="22"/>
          <w:lang w:val="ru-RU"/>
        </w:rPr>
        <w:t xml:space="preserve"> </w:t>
      </w:r>
      <w:r w:rsidRPr="0099478E">
        <w:rPr>
          <w:b/>
          <w:sz w:val="22"/>
          <w:szCs w:val="22"/>
          <w:lang w:val="ru-RU"/>
        </w:rPr>
        <w:t>-</w:t>
      </w:r>
    </w:p>
    <w:p w:rsidR="001D2924" w:rsidRPr="0099478E" w:rsidRDefault="001D2924" w:rsidP="001D2924">
      <w:pPr>
        <w:jc w:val="center"/>
        <w:rPr>
          <w:b/>
          <w:bCs/>
          <w:sz w:val="22"/>
          <w:szCs w:val="22"/>
          <w:lang w:val="en-US"/>
        </w:rPr>
      </w:pPr>
    </w:p>
    <w:p w:rsidR="001D2924" w:rsidRPr="0099478E" w:rsidRDefault="001D2924" w:rsidP="001D2924">
      <w:pPr>
        <w:jc w:val="center"/>
        <w:rPr>
          <w:iCs/>
          <w:sz w:val="22"/>
          <w:szCs w:val="22"/>
          <w:lang w:val="sr-Cyrl-CS"/>
        </w:rPr>
      </w:pPr>
      <w:r w:rsidRPr="0099478E">
        <w:rPr>
          <w:b/>
          <w:bCs/>
          <w:sz w:val="22"/>
          <w:szCs w:val="22"/>
        </w:rPr>
        <w:t>ЈАВНА НАБАВКА б</w:t>
      </w:r>
      <w:r w:rsidRPr="0099478E">
        <w:rPr>
          <w:b/>
          <w:bCs/>
          <w:sz w:val="22"/>
          <w:szCs w:val="22"/>
          <w:lang w:val="sr-Cyrl-CS"/>
        </w:rPr>
        <w:t xml:space="preserve">р. </w:t>
      </w:r>
      <w:r w:rsidRPr="0099478E">
        <w:rPr>
          <w:b/>
          <w:bCs/>
          <w:sz w:val="22"/>
          <w:szCs w:val="22"/>
          <w:lang w:val="ru-RU"/>
        </w:rPr>
        <w:t>1.3.1</w:t>
      </w:r>
      <w:r w:rsidRPr="0099478E">
        <w:rPr>
          <w:b/>
          <w:bCs/>
          <w:sz w:val="22"/>
          <w:szCs w:val="22"/>
          <w:lang w:val="sr-Cyrl-CS"/>
        </w:rPr>
        <w:t>/201</w:t>
      </w:r>
      <w:r w:rsidR="00841BF7" w:rsidRPr="0099478E">
        <w:rPr>
          <w:b/>
          <w:bCs/>
          <w:sz w:val="22"/>
          <w:szCs w:val="22"/>
          <w:lang w:val="sr-Cyrl-CS"/>
        </w:rPr>
        <w:t>9</w:t>
      </w:r>
    </w:p>
    <w:p w:rsidR="001D2924" w:rsidRPr="0099478E" w:rsidRDefault="001D2924" w:rsidP="001D2924">
      <w:pPr>
        <w:jc w:val="center"/>
        <w:rPr>
          <w:iCs/>
          <w:sz w:val="22"/>
          <w:szCs w:val="22"/>
        </w:rPr>
      </w:pPr>
    </w:p>
    <w:p w:rsidR="001D2924" w:rsidRPr="0099478E" w:rsidRDefault="001D2924" w:rsidP="001D2924">
      <w:pPr>
        <w:jc w:val="center"/>
        <w:rPr>
          <w:iCs/>
          <w:sz w:val="22"/>
          <w:szCs w:val="22"/>
        </w:rPr>
      </w:pPr>
    </w:p>
    <w:p w:rsidR="001D2924" w:rsidRPr="0099478E" w:rsidRDefault="001D2924" w:rsidP="001D2924">
      <w:pPr>
        <w:jc w:val="center"/>
        <w:rPr>
          <w:iCs/>
          <w:sz w:val="22"/>
          <w:szCs w:val="22"/>
        </w:rPr>
      </w:pPr>
    </w:p>
    <w:p w:rsidR="001D2924" w:rsidRPr="0099478E" w:rsidRDefault="001D2924" w:rsidP="001D2924">
      <w:pPr>
        <w:jc w:val="center"/>
        <w:rPr>
          <w:iCs/>
          <w:sz w:val="22"/>
          <w:szCs w:val="22"/>
        </w:rPr>
      </w:pPr>
    </w:p>
    <w:p w:rsidR="001D2924" w:rsidRPr="0099478E" w:rsidRDefault="001D2924" w:rsidP="001D2924">
      <w:pPr>
        <w:jc w:val="center"/>
        <w:rPr>
          <w:iCs/>
          <w:sz w:val="22"/>
          <w:szCs w:val="22"/>
        </w:rPr>
      </w:pPr>
    </w:p>
    <w:p w:rsidR="001D2924" w:rsidRPr="0099478E" w:rsidRDefault="001D2924" w:rsidP="001D2924">
      <w:pPr>
        <w:jc w:val="center"/>
        <w:rPr>
          <w:iCs/>
          <w:sz w:val="22"/>
          <w:szCs w:val="22"/>
        </w:rPr>
      </w:pPr>
    </w:p>
    <w:p w:rsidR="001D2924" w:rsidRPr="0099478E" w:rsidRDefault="001D2924" w:rsidP="001D2924">
      <w:pPr>
        <w:jc w:val="center"/>
        <w:rPr>
          <w:iCs/>
          <w:sz w:val="22"/>
          <w:szCs w:val="22"/>
        </w:rPr>
      </w:pPr>
    </w:p>
    <w:p w:rsidR="001D2924" w:rsidRPr="0099478E" w:rsidRDefault="001D2924" w:rsidP="001D2924">
      <w:pPr>
        <w:jc w:val="center"/>
        <w:rPr>
          <w:iCs/>
          <w:sz w:val="22"/>
          <w:szCs w:val="22"/>
        </w:rPr>
      </w:pPr>
    </w:p>
    <w:p w:rsidR="001D2924" w:rsidRPr="0099478E" w:rsidRDefault="001D2924" w:rsidP="001D2924">
      <w:pPr>
        <w:jc w:val="center"/>
        <w:rPr>
          <w:iCs/>
          <w:sz w:val="22"/>
          <w:szCs w:val="22"/>
        </w:rPr>
      </w:pPr>
    </w:p>
    <w:p w:rsidR="001D2924" w:rsidRPr="0099478E" w:rsidRDefault="001D2924" w:rsidP="001D2924">
      <w:pPr>
        <w:jc w:val="center"/>
        <w:rPr>
          <w:iCs/>
          <w:sz w:val="22"/>
          <w:szCs w:val="22"/>
        </w:rPr>
      </w:pPr>
    </w:p>
    <w:p w:rsidR="001D2924" w:rsidRPr="0099478E" w:rsidRDefault="001D2924" w:rsidP="001D2924">
      <w:pPr>
        <w:jc w:val="center"/>
        <w:rPr>
          <w:iCs/>
          <w:sz w:val="22"/>
          <w:szCs w:val="22"/>
        </w:rPr>
      </w:pPr>
    </w:p>
    <w:p w:rsidR="001D2924" w:rsidRPr="0099478E" w:rsidRDefault="001D2924" w:rsidP="001D2924">
      <w:pPr>
        <w:jc w:val="center"/>
        <w:rPr>
          <w:iCs/>
          <w:sz w:val="22"/>
          <w:szCs w:val="22"/>
        </w:rPr>
      </w:pPr>
    </w:p>
    <w:p w:rsidR="001D2924" w:rsidRPr="0099478E" w:rsidRDefault="001D2924" w:rsidP="001D2924">
      <w:pPr>
        <w:jc w:val="center"/>
        <w:rPr>
          <w:iCs/>
          <w:sz w:val="22"/>
          <w:szCs w:val="22"/>
        </w:rPr>
      </w:pPr>
    </w:p>
    <w:p w:rsidR="001D2924" w:rsidRPr="0099478E" w:rsidRDefault="001D2924" w:rsidP="001D2924">
      <w:pPr>
        <w:jc w:val="center"/>
        <w:rPr>
          <w:iCs/>
          <w:sz w:val="22"/>
          <w:szCs w:val="22"/>
        </w:rPr>
      </w:pPr>
    </w:p>
    <w:p w:rsidR="001D2924" w:rsidRPr="0099478E" w:rsidRDefault="001D2924" w:rsidP="001D2924">
      <w:pPr>
        <w:jc w:val="center"/>
        <w:rPr>
          <w:iCs/>
          <w:sz w:val="22"/>
          <w:szCs w:val="22"/>
        </w:rPr>
      </w:pPr>
    </w:p>
    <w:p w:rsidR="001D2924" w:rsidRPr="0099478E" w:rsidRDefault="001D2924" w:rsidP="001D2924">
      <w:pPr>
        <w:jc w:val="center"/>
        <w:rPr>
          <w:iCs/>
          <w:sz w:val="22"/>
          <w:szCs w:val="22"/>
        </w:rPr>
      </w:pPr>
    </w:p>
    <w:p w:rsidR="001D2924" w:rsidRPr="0099478E" w:rsidRDefault="001D2924" w:rsidP="001D2924">
      <w:pPr>
        <w:rPr>
          <w:iCs/>
          <w:sz w:val="22"/>
          <w:szCs w:val="22"/>
        </w:rPr>
      </w:pPr>
    </w:p>
    <w:p w:rsidR="001D2924" w:rsidRPr="0099478E" w:rsidRDefault="001D2924" w:rsidP="001D2924">
      <w:pPr>
        <w:jc w:val="center"/>
        <w:rPr>
          <w:iCs/>
          <w:sz w:val="22"/>
          <w:szCs w:val="22"/>
        </w:rPr>
      </w:pPr>
    </w:p>
    <w:p w:rsidR="001D2924" w:rsidRPr="0099478E" w:rsidRDefault="001D2924" w:rsidP="001D2924">
      <w:pPr>
        <w:jc w:val="center"/>
        <w:rPr>
          <w:iCs/>
          <w:sz w:val="22"/>
          <w:szCs w:val="22"/>
        </w:rPr>
      </w:pPr>
    </w:p>
    <w:p w:rsidR="001D2924" w:rsidRPr="0099478E" w:rsidRDefault="001D2924" w:rsidP="001D2924">
      <w:pPr>
        <w:jc w:val="center"/>
        <w:rPr>
          <w:b/>
          <w:iCs/>
          <w:sz w:val="22"/>
          <w:szCs w:val="22"/>
        </w:rPr>
      </w:pPr>
    </w:p>
    <w:p w:rsidR="001D2924" w:rsidRPr="0099478E" w:rsidRDefault="00841BF7" w:rsidP="001D2924">
      <w:pPr>
        <w:jc w:val="center"/>
        <w:rPr>
          <w:b/>
          <w:bCs/>
          <w:sz w:val="22"/>
          <w:szCs w:val="22"/>
          <w:lang w:val="sr-Cyrl-CS"/>
        </w:rPr>
      </w:pPr>
      <w:r w:rsidRPr="0099478E">
        <w:rPr>
          <w:b/>
          <w:iCs/>
          <w:sz w:val="22"/>
          <w:szCs w:val="22"/>
          <w:lang w:val="sr-Cyrl-CS"/>
        </w:rPr>
        <w:t>мај</w:t>
      </w:r>
      <w:r w:rsidR="001D2924" w:rsidRPr="0099478E">
        <w:rPr>
          <w:b/>
          <w:iCs/>
          <w:sz w:val="22"/>
          <w:szCs w:val="22"/>
          <w:lang w:val="sr-Cyrl-CS"/>
        </w:rPr>
        <w:t xml:space="preserve"> </w:t>
      </w:r>
      <w:r w:rsidR="001D2924" w:rsidRPr="0099478E">
        <w:rPr>
          <w:iCs/>
          <w:sz w:val="22"/>
          <w:szCs w:val="22"/>
          <w:lang w:val="sr-Cyrl-CS"/>
        </w:rPr>
        <w:t xml:space="preserve">  </w:t>
      </w:r>
      <w:r w:rsidR="001D2924" w:rsidRPr="0099478E">
        <w:rPr>
          <w:b/>
          <w:bCs/>
          <w:sz w:val="22"/>
          <w:szCs w:val="22"/>
        </w:rPr>
        <w:t>201</w:t>
      </w:r>
      <w:r w:rsidRPr="0099478E">
        <w:rPr>
          <w:b/>
          <w:bCs/>
          <w:sz w:val="22"/>
          <w:szCs w:val="22"/>
          <w:lang w:val="sr-Cyrl-CS"/>
        </w:rPr>
        <w:t>9</w:t>
      </w:r>
      <w:r w:rsidR="001D2924" w:rsidRPr="0099478E">
        <w:rPr>
          <w:b/>
          <w:bCs/>
          <w:sz w:val="22"/>
          <w:szCs w:val="22"/>
        </w:rPr>
        <w:t>. године</w:t>
      </w:r>
    </w:p>
    <w:p w:rsidR="001D2924" w:rsidRPr="0099478E" w:rsidRDefault="001D2924" w:rsidP="001D2924">
      <w:pPr>
        <w:jc w:val="center"/>
        <w:rPr>
          <w:b/>
          <w:bCs/>
          <w:sz w:val="22"/>
          <w:szCs w:val="22"/>
          <w:lang w:val="sr-Cyrl-CS"/>
        </w:rPr>
      </w:pPr>
    </w:p>
    <w:p w:rsidR="001D2924" w:rsidRPr="0099478E" w:rsidRDefault="001D2924" w:rsidP="001D2924">
      <w:pPr>
        <w:jc w:val="center"/>
        <w:rPr>
          <w:b/>
          <w:bCs/>
          <w:sz w:val="22"/>
          <w:szCs w:val="22"/>
          <w:lang w:val="sr-Cyrl-CS"/>
        </w:rPr>
      </w:pPr>
    </w:p>
    <w:p w:rsidR="001D2924" w:rsidRPr="0099478E" w:rsidRDefault="001D2924" w:rsidP="001D2924">
      <w:pPr>
        <w:jc w:val="center"/>
        <w:rPr>
          <w:b/>
          <w:bCs/>
          <w:sz w:val="22"/>
          <w:szCs w:val="22"/>
          <w:lang w:val="sr-Cyrl-CS"/>
        </w:rPr>
      </w:pPr>
    </w:p>
    <w:p w:rsidR="001D2924" w:rsidRPr="0099478E" w:rsidRDefault="001D2924" w:rsidP="001D2924">
      <w:pPr>
        <w:jc w:val="center"/>
        <w:rPr>
          <w:b/>
          <w:bCs/>
          <w:sz w:val="22"/>
          <w:szCs w:val="22"/>
          <w:lang w:val="sr-Cyrl-CS"/>
        </w:rPr>
      </w:pPr>
    </w:p>
    <w:p w:rsidR="001D2924" w:rsidRPr="0099478E" w:rsidRDefault="001D2924" w:rsidP="001D2924">
      <w:pPr>
        <w:jc w:val="center"/>
        <w:rPr>
          <w:b/>
          <w:bCs/>
          <w:sz w:val="22"/>
          <w:szCs w:val="22"/>
          <w:lang w:val="sr-Cyrl-CS"/>
        </w:rPr>
      </w:pPr>
    </w:p>
    <w:p w:rsidR="001D2924" w:rsidRPr="0099478E" w:rsidRDefault="001D2924" w:rsidP="001D2924">
      <w:pPr>
        <w:jc w:val="center"/>
        <w:rPr>
          <w:b/>
          <w:bCs/>
          <w:sz w:val="22"/>
          <w:szCs w:val="22"/>
          <w:lang w:val="sr-Cyrl-CS"/>
        </w:rPr>
      </w:pPr>
    </w:p>
    <w:p w:rsidR="001D2924" w:rsidRPr="0099478E" w:rsidRDefault="001D2924" w:rsidP="001D2924">
      <w:pPr>
        <w:jc w:val="center"/>
        <w:rPr>
          <w:sz w:val="22"/>
          <w:szCs w:val="22"/>
          <w:lang w:val="ru-RU"/>
        </w:rPr>
      </w:pPr>
    </w:p>
    <w:p w:rsidR="001D2924" w:rsidRPr="0099478E" w:rsidRDefault="001D2924" w:rsidP="001D2924">
      <w:pPr>
        <w:jc w:val="center"/>
        <w:rPr>
          <w:sz w:val="22"/>
          <w:szCs w:val="22"/>
          <w:lang w:val="ru-RU"/>
        </w:rPr>
      </w:pPr>
    </w:p>
    <w:p w:rsidR="001D2924" w:rsidRPr="0099478E" w:rsidRDefault="001D2924" w:rsidP="001D2924">
      <w:pPr>
        <w:jc w:val="center"/>
        <w:rPr>
          <w:sz w:val="22"/>
          <w:szCs w:val="22"/>
          <w:lang w:val="ru-RU"/>
        </w:rPr>
      </w:pPr>
    </w:p>
    <w:p w:rsidR="001D2924" w:rsidRPr="0099478E" w:rsidRDefault="001D2924" w:rsidP="001D2924">
      <w:pPr>
        <w:jc w:val="center"/>
        <w:rPr>
          <w:sz w:val="22"/>
          <w:szCs w:val="22"/>
          <w:lang w:val="ru-RU"/>
        </w:rPr>
      </w:pPr>
    </w:p>
    <w:p w:rsidR="001D2924" w:rsidRPr="0099478E" w:rsidRDefault="001D2924" w:rsidP="001D2924">
      <w:pPr>
        <w:jc w:val="center"/>
        <w:rPr>
          <w:sz w:val="22"/>
          <w:szCs w:val="22"/>
          <w:lang w:val="ru-RU"/>
        </w:rPr>
      </w:pPr>
    </w:p>
    <w:p w:rsidR="001D2924" w:rsidRPr="0099478E" w:rsidRDefault="001D2924" w:rsidP="001D2924">
      <w:pPr>
        <w:jc w:val="center"/>
        <w:rPr>
          <w:sz w:val="22"/>
          <w:szCs w:val="22"/>
          <w:lang w:val="ru-RU"/>
        </w:rPr>
      </w:pPr>
    </w:p>
    <w:p w:rsidR="001D2924" w:rsidRPr="0099478E" w:rsidRDefault="001D2924" w:rsidP="001D2924">
      <w:pPr>
        <w:jc w:val="center"/>
        <w:rPr>
          <w:sz w:val="22"/>
          <w:szCs w:val="22"/>
          <w:lang w:val="ru-RU"/>
        </w:rPr>
      </w:pPr>
    </w:p>
    <w:p w:rsidR="001D2924" w:rsidRDefault="001D2924" w:rsidP="001D2924">
      <w:pPr>
        <w:jc w:val="center"/>
        <w:rPr>
          <w:sz w:val="22"/>
          <w:szCs w:val="22"/>
          <w:lang w:val="ru-RU"/>
        </w:rPr>
      </w:pPr>
    </w:p>
    <w:p w:rsidR="002D1E8D" w:rsidRDefault="002D1E8D" w:rsidP="001D2924">
      <w:pPr>
        <w:jc w:val="center"/>
        <w:rPr>
          <w:sz w:val="22"/>
          <w:szCs w:val="22"/>
          <w:lang w:val="ru-RU"/>
        </w:rPr>
      </w:pPr>
    </w:p>
    <w:p w:rsidR="002D1E8D" w:rsidRDefault="002D1E8D" w:rsidP="001D2924">
      <w:pPr>
        <w:jc w:val="center"/>
        <w:rPr>
          <w:sz w:val="22"/>
          <w:szCs w:val="22"/>
          <w:lang w:val="ru-RU"/>
        </w:rPr>
      </w:pPr>
    </w:p>
    <w:p w:rsidR="002D1E8D" w:rsidRPr="0099478E" w:rsidRDefault="002D1E8D" w:rsidP="001D2924">
      <w:pPr>
        <w:jc w:val="center"/>
        <w:rPr>
          <w:sz w:val="22"/>
          <w:szCs w:val="22"/>
          <w:lang w:val="ru-RU"/>
        </w:rPr>
      </w:pPr>
    </w:p>
    <w:p w:rsidR="001D2924" w:rsidRPr="0099478E" w:rsidRDefault="001D2924" w:rsidP="001D2924">
      <w:pPr>
        <w:jc w:val="center"/>
        <w:rPr>
          <w:sz w:val="22"/>
          <w:szCs w:val="22"/>
          <w:lang w:val="ru-RU"/>
        </w:rPr>
      </w:pPr>
    </w:p>
    <w:p w:rsidR="001D2924" w:rsidRPr="0099478E" w:rsidRDefault="001D2924" w:rsidP="001D2924">
      <w:pPr>
        <w:jc w:val="both"/>
        <w:rPr>
          <w:sz w:val="22"/>
          <w:szCs w:val="22"/>
        </w:rPr>
      </w:pPr>
    </w:p>
    <w:p w:rsidR="001D2924" w:rsidRPr="0099478E" w:rsidRDefault="001D2924" w:rsidP="001D2924">
      <w:pPr>
        <w:jc w:val="both"/>
        <w:rPr>
          <w:b/>
          <w:sz w:val="22"/>
          <w:szCs w:val="22"/>
          <w:lang w:val="sr-Cyrl-CS"/>
        </w:rPr>
      </w:pPr>
      <w:r w:rsidRPr="0099478E">
        <w:rPr>
          <w:rFonts w:eastAsia="TimesNewRomanPSMT"/>
          <w:sz w:val="22"/>
          <w:szCs w:val="22"/>
        </w:rPr>
        <w:lastRenderedPageBreak/>
        <w:t>На основу чл. 39. и 61. Закона о јавним набавкама („Сл. гласник РС” бр. 124/2012,</w:t>
      </w:r>
      <w:r w:rsidRPr="0099478E">
        <w:rPr>
          <w:rFonts w:eastAsia="TimesNewRomanPSMT"/>
          <w:sz w:val="22"/>
          <w:szCs w:val="22"/>
          <w:lang w:val="sr-Cyrl-CS"/>
        </w:rPr>
        <w:t xml:space="preserve"> 14/15 и 68/15</w:t>
      </w:r>
      <w:r w:rsidRPr="0099478E">
        <w:rPr>
          <w:rFonts w:eastAsia="TimesNewRomanPSMT"/>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9478E">
        <w:rPr>
          <w:rFonts w:eastAsia="TimesNewRomanPSMT"/>
          <w:sz w:val="22"/>
          <w:szCs w:val="22"/>
          <w:lang w:val="sr-Cyrl-CS"/>
        </w:rPr>
        <w:t>86</w:t>
      </w:r>
      <w:r w:rsidRPr="0099478E">
        <w:rPr>
          <w:rFonts w:eastAsia="TimesNewRomanPSMT"/>
          <w:sz w:val="22"/>
          <w:szCs w:val="22"/>
        </w:rPr>
        <w:t>/201</w:t>
      </w:r>
      <w:r w:rsidRPr="0099478E">
        <w:rPr>
          <w:rFonts w:eastAsia="TimesNewRomanPSMT"/>
          <w:sz w:val="22"/>
          <w:szCs w:val="22"/>
          <w:lang w:val="sr-Cyrl-CS"/>
        </w:rPr>
        <w:t>5</w:t>
      </w:r>
      <w:r w:rsidRPr="0099478E">
        <w:rPr>
          <w:rFonts w:eastAsia="TimesNewRomanPSMT"/>
          <w:sz w:val="22"/>
          <w:szCs w:val="22"/>
        </w:rPr>
        <w:t xml:space="preserve">), </w:t>
      </w:r>
      <w:r w:rsidRPr="0099478E">
        <w:rPr>
          <w:sz w:val="22"/>
          <w:szCs w:val="22"/>
        </w:rPr>
        <w:t xml:space="preserve">Одлуке о покретању поступка јавне набавке број </w:t>
      </w:r>
      <w:r w:rsidR="009A53A4" w:rsidRPr="0099478E">
        <w:rPr>
          <w:sz w:val="22"/>
          <w:szCs w:val="22"/>
          <w:lang w:val="sr-Cyrl-CS"/>
        </w:rPr>
        <w:t>1.3.1-2019</w:t>
      </w:r>
      <w:r w:rsidRPr="0099478E">
        <w:rPr>
          <w:sz w:val="22"/>
          <w:szCs w:val="22"/>
          <w:lang w:val="sr-Cyrl-CS"/>
        </w:rPr>
        <w:t xml:space="preserve"> дел. бр. </w:t>
      </w:r>
      <w:r w:rsidR="00D724D8" w:rsidRPr="0099478E">
        <w:rPr>
          <w:sz w:val="22"/>
          <w:szCs w:val="22"/>
        </w:rPr>
        <w:t>680</w:t>
      </w:r>
      <w:r w:rsidRPr="0099478E">
        <w:rPr>
          <w:sz w:val="22"/>
          <w:szCs w:val="22"/>
          <w:lang w:val="sr-Cyrl-CS"/>
        </w:rPr>
        <w:t xml:space="preserve"> </w:t>
      </w:r>
      <w:r w:rsidR="00D724D8" w:rsidRPr="0099478E">
        <w:rPr>
          <w:sz w:val="22"/>
          <w:szCs w:val="22"/>
          <w:lang w:val="ru-RU"/>
        </w:rPr>
        <w:t>од дана25.6</w:t>
      </w:r>
      <w:r w:rsidR="009A53A4" w:rsidRPr="0099478E">
        <w:rPr>
          <w:sz w:val="22"/>
          <w:szCs w:val="22"/>
          <w:lang w:val="ru-RU"/>
        </w:rPr>
        <w:t>.2019</w:t>
      </w:r>
      <w:r w:rsidRPr="0099478E">
        <w:rPr>
          <w:sz w:val="22"/>
          <w:szCs w:val="22"/>
          <w:lang w:val="ru-RU"/>
        </w:rPr>
        <w:t>.г</w:t>
      </w:r>
      <w:r w:rsidRPr="0099478E">
        <w:rPr>
          <w:b/>
          <w:sz w:val="22"/>
          <w:szCs w:val="22"/>
          <w:lang w:val="ru-RU"/>
        </w:rPr>
        <w:t>.</w:t>
      </w:r>
      <w:r w:rsidRPr="0099478E">
        <w:rPr>
          <w:sz w:val="22"/>
          <w:szCs w:val="22"/>
        </w:rPr>
        <w:t xml:space="preserve"> и </w:t>
      </w:r>
      <w:r w:rsidRPr="0099478E">
        <w:rPr>
          <w:color w:val="auto"/>
          <w:sz w:val="22"/>
          <w:szCs w:val="22"/>
        </w:rPr>
        <w:t>Решења о</w:t>
      </w:r>
      <w:r w:rsidRPr="0099478E">
        <w:rPr>
          <w:color w:val="auto"/>
          <w:sz w:val="22"/>
          <w:szCs w:val="22"/>
          <w:lang w:val="sr-Cyrl-CS"/>
        </w:rPr>
        <w:t xml:space="preserve"> образовању </w:t>
      </w:r>
      <w:r w:rsidR="008A53BB" w:rsidRPr="0099478E">
        <w:rPr>
          <w:color w:val="auto"/>
          <w:sz w:val="22"/>
          <w:szCs w:val="22"/>
          <w:lang w:val="sr-Cyrl-CS"/>
        </w:rPr>
        <w:t xml:space="preserve">Комисије </w:t>
      </w:r>
      <w:r w:rsidR="009A53A4" w:rsidRPr="0099478E">
        <w:rPr>
          <w:color w:val="auto"/>
          <w:sz w:val="22"/>
          <w:szCs w:val="22"/>
          <w:lang w:val="sr-Cyrl-CS"/>
        </w:rPr>
        <w:t>за јавну набавку број 1.3.1-2019</w:t>
      </w:r>
      <w:r w:rsidRPr="0099478E">
        <w:rPr>
          <w:color w:val="auto"/>
          <w:sz w:val="22"/>
          <w:szCs w:val="22"/>
          <w:lang w:val="sr-Cyrl-CS"/>
        </w:rPr>
        <w:t xml:space="preserve"> дел.бр</w:t>
      </w:r>
      <w:r w:rsidRPr="0099478E">
        <w:rPr>
          <w:b/>
          <w:color w:val="auto"/>
          <w:sz w:val="22"/>
          <w:szCs w:val="22"/>
          <w:lang w:val="sr-Cyrl-CS"/>
        </w:rPr>
        <w:t xml:space="preserve">. </w:t>
      </w:r>
      <w:r w:rsidR="00D724D8" w:rsidRPr="0099478E">
        <w:rPr>
          <w:color w:val="auto"/>
          <w:sz w:val="22"/>
          <w:szCs w:val="22"/>
          <w:lang w:val="sr-Cyrl-CS"/>
        </w:rPr>
        <w:t>681</w:t>
      </w:r>
      <w:r w:rsidR="008A53BB" w:rsidRPr="0099478E">
        <w:rPr>
          <w:color w:val="auto"/>
          <w:sz w:val="22"/>
          <w:szCs w:val="22"/>
          <w:lang w:val="sr-Cyrl-CS"/>
        </w:rPr>
        <w:t xml:space="preserve"> од дана </w:t>
      </w:r>
      <w:r w:rsidR="00D724D8" w:rsidRPr="0099478E">
        <w:rPr>
          <w:sz w:val="22"/>
          <w:szCs w:val="22"/>
          <w:lang w:val="ru-RU"/>
        </w:rPr>
        <w:t>25.6</w:t>
      </w:r>
      <w:r w:rsidR="009A53A4" w:rsidRPr="0099478E">
        <w:rPr>
          <w:sz w:val="22"/>
          <w:szCs w:val="22"/>
          <w:lang w:val="ru-RU"/>
        </w:rPr>
        <w:t>.2019</w:t>
      </w:r>
      <w:r w:rsidRPr="0099478E">
        <w:rPr>
          <w:color w:val="auto"/>
          <w:sz w:val="22"/>
          <w:szCs w:val="22"/>
          <w:lang w:val="sr-Cyrl-CS"/>
        </w:rPr>
        <w:t>.г.</w:t>
      </w:r>
      <w:r w:rsidRPr="0099478E">
        <w:rPr>
          <w:b/>
          <w:color w:val="auto"/>
          <w:sz w:val="22"/>
          <w:szCs w:val="22"/>
          <w:lang w:val="sr-Cyrl-RS"/>
        </w:rPr>
        <w:t xml:space="preserve"> </w:t>
      </w:r>
      <w:r w:rsidRPr="0099478E">
        <w:rPr>
          <w:b/>
          <w:sz w:val="22"/>
          <w:szCs w:val="22"/>
        </w:rPr>
        <w:t>припремљена је:</w:t>
      </w:r>
    </w:p>
    <w:p w:rsidR="001D2924" w:rsidRPr="0099478E" w:rsidRDefault="001D2924" w:rsidP="001D2924">
      <w:pPr>
        <w:jc w:val="both"/>
        <w:rPr>
          <w:sz w:val="22"/>
          <w:szCs w:val="22"/>
          <w:lang w:val="ru-RU"/>
        </w:rPr>
      </w:pPr>
    </w:p>
    <w:p w:rsidR="001D2924" w:rsidRPr="0099478E" w:rsidRDefault="001D2924" w:rsidP="001D2924">
      <w:pPr>
        <w:jc w:val="both"/>
        <w:rPr>
          <w:rFonts w:eastAsia="TimesNewRomanPSMT"/>
          <w:sz w:val="22"/>
          <w:szCs w:val="22"/>
          <w:lang w:val="sr-Cyrl-CS"/>
        </w:rPr>
      </w:pPr>
    </w:p>
    <w:p w:rsidR="001D2924" w:rsidRPr="0099478E" w:rsidRDefault="001D2924" w:rsidP="001D2924">
      <w:pPr>
        <w:ind w:firstLine="720"/>
        <w:jc w:val="both"/>
        <w:rPr>
          <w:rFonts w:eastAsia="TimesNewRomanPSMT"/>
          <w:color w:val="auto"/>
          <w:sz w:val="22"/>
          <w:szCs w:val="22"/>
        </w:rPr>
      </w:pPr>
    </w:p>
    <w:p w:rsidR="001D2924" w:rsidRPr="0099478E" w:rsidRDefault="001D2924" w:rsidP="001D2924">
      <w:pPr>
        <w:jc w:val="center"/>
        <w:rPr>
          <w:rFonts w:eastAsia="TimesNewRomanPS-BoldMT"/>
          <w:b/>
          <w:bCs/>
          <w:color w:val="auto"/>
          <w:sz w:val="22"/>
          <w:szCs w:val="22"/>
          <w:lang w:val="ru-RU"/>
        </w:rPr>
      </w:pPr>
      <w:r w:rsidRPr="0099478E">
        <w:rPr>
          <w:rFonts w:eastAsia="TimesNewRomanPS-BoldMT"/>
          <w:b/>
          <w:bCs/>
          <w:color w:val="auto"/>
          <w:sz w:val="22"/>
          <w:szCs w:val="22"/>
          <w:lang w:val="sr-Cyrl-CS"/>
        </w:rPr>
        <w:t>КОНКУРСНА ДОКУМЕНТАЦИЈА</w:t>
      </w:r>
    </w:p>
    <w:p w:rsidR="001D2924" w:rsidRPr="0099478E" w:rsidRDefault="001D2924" w:rsidP="001D2924">
      <w:pPr>
        <w:jc w:val="center"/>
        <w:rPr>
          <w:rFonts w:eastAsia="TimesNewRomanPS-BoldMT"/>
          <w:b/>
          <w:bCs/>
          <w:color w:val="auto"/>
          <w:sz w:val="22"/>
          <w:szCs w:val="22"/>
          <w:lang w:val="ru-RU"/>
        </w:rPr>
      </w:pPr>
    </w:p>
    <w:p w:rsidR="001D2924" w:rsidRPr="0099478E" w:rsidRDefault="001D2924" w:rsidP="001D2924">
      <w:pPr>
        <w:jc w:val="center"/>
        <w:rPr>
          <w:rFonts w:eastAsia="TimesNewRomanPS-BoldMT"/>
          <w:b/>
          <w:bCs/>
          <w:color w:val="auto"/>
          <w:sz w:val="22"/>
          <w:szCs w:val="22"/>
          <w:lang w:val="ru-RU"/>
        </w:rPr>
      </w:pPr>
    </w:p>
    <w:p w:rsidR="001D2924" w:rsidRPr="0099478E" w:rsidRDefault="001D2924" w:rsidP="001D2924">
      <w:pPr>
        <w:jc w:val="center"/>
        <w:rPr>
          <w:rFonts w:eastAsia="TimesNewRomanPS-BoldMT"/>
          <w:b/>
          <w:bCs/>
          <w:color w:val="auto"/>
          <w:sz w:val="22"/>
          <w:szCs w:val="22"/>
          <w:lang w:val="sr-Cyrl-CS"/>
        </w:rPr>
      </w:pPr>
    </w:p>
    <w:p w:rsidR="001D2924" w:rsidRPr="0099478E" w:rsidRDefault="001D2924" w:rsidP="001D2924">
      <w:pPr>
        <w:rPr>
          <w:rFonts w:eastAsia="TimesNewRomanPS-BoldMT"/>
          <w:bCs/>
          <w:color w:val="auto"/>
          <w:sz w:val="22"/>
          <w:szCs w:val="22"/>
          <w:lang w:val="sr-Cyrl-CS"/>
        </w:rPr>
      </w:pPr>
      <w:r w:rsidRPr="0099478E">
        <w:rPr>
          <w:rFonts w:eastAsia="TimesNewRomanPS-BoldMT"/>
          <w:b/>
          <w:bCs/>
          <w:color w:val="auto"/>
          <w:sz w:val="22"/>
          <w:szCs w:val="22"/>
          <w:lang w:val="sr-Cyrl-CS"/>
        </w:rPr>
        <w:t xml:space="preserve">Предмет:                         </w:t>
      </w:r>
      <w:r w:rsidR="009A53A4" w:rsidRPr="0099478E">
        <w:rPr>
          <w:sz w:val="22"/>
          <w:szCs w:val="22"/>
          <w:lang w:val="sr-Cyrl-CS"/>
        </w:rPr>
        <w:t>радови-</w:t>
      </w:r>
      <w:r w:rsidRPr="0099478E">
        <w:rPr>
          <w:sz w:val="22"/>
          <w:szCs w:val="22"/>
          <w:lang w:val="sr-Cyrl-CS"/>
        </w:rPr>
        <w:t xml:space="preserve"> </w:t>
      </w:r>
      <w:r w:rsidR="009A53A4" w:rsidRPr="0099478E">
        <w:rPr>
          <w:sz w:val="22"/>
          <w:szCs w:val="22"/>
          <w:lang w:val="ru-RU"/>
        </w:rPr>
        <w:t>реконструкција крова на старом делу зграде школе</w:t>
      </w:r>
      <w:r w:rsidRPr="0099478E">
        <w:rPr>
          <w:rFonts w:eastAsia="TimesNewRomanPS-BoldMT"/>
          <w:bCs/>
          <w:color w:val="auto"/>
          <w:sz w:val="22"/>
          <w:szCs w:val="22"/>
          <w:lang w:val="sr-Cyrl-CS"/>
        </w:rPr>
        <w:t xml:space="preserve">                                        </w:t>
      </w:r>
    </w:p>
    <w:p w:rsidR="001D2924" w:rsidRPr="0099478E" w:rsidRDefault="001D2924" w:rsidP="001D2924">
      <w:pPr>
        <w:rPr>
          <w:rFonts w:eastAsia="TimesNewRomanPS-BoldMT"/>
          <w:b/>
          <w:bCs/>
          <w:color w:val="auto"/>
          <w:sz w:val="22"/>
          <w:szCs w:val="22"/>
          <w:lang w:val="sr-Cyrl-CS"/>
        </w:rPr>
      </w:pPr>
      <w:r w:rsidRPr="0099478E">
        <w:rPr>
          <w:rFonts w:eastAsia="TimesNewRomanPS-BoldMT"/>
          <w:b/>
          <w:bCs/>
          <w:color w:val="auto"/>
          <w:sz w:val="22"/>
          <w:szCs w:val="22"/>
          <w:lang w:val="sr-Cyrl-CS"/>
        </w:rPr>
        <w:t xml:space="preserve">Број јавне набавке :      </w:t>
      </w:r>
      <w:r w:rsidR="009A53A4" w:rsidRPr="0099478E">
        <w:rPr>
          <w:rFonts w:eastAsia="TimesNewRomanPS-BoldMT"/>
          <w:bCs/>
          <w:color w:val="auto"/>
          <w:sz w:val="22"/>
          <w:szCs w:val="22"/>
          <w:lang w:val="sr-Cyrl-CS"/>
        </w:rPr>
        <w:t>1.3.1/2019</w:t>
      </w:r>
      <w:r w:rsidRPr="0099478E">
        <w:rPr>
          <w:rFonts w:eastAsia="TimesNewRomanPS-BoldMT"/>
          <w:b/>
          <w:bCs/>
          <w:color w:val="auto"/>
          <w:sz w:val="22"/>
          <w:szCs w:val="22"/>
          <w:lang w:val="sr-Cyrl-CS"/>
        </w:rPr>
        <w:t xml:space="preserve">    </w:t>
      </w:r>
    </w:p>
    <w:p w:rsidR="005433D6" w:rsidRPr="0099478E" w:rsidRDefault="001D2924" w:rsidP="001D2924">
      <w:pPr>
        <w:rPr>
          <w:rFonts w:eastAsia="TimesNewRomanPS-BoldMT"/>
          <w:b/>
          <w:bCs/>
          <w:color w:val="auto"/>
          <w:sz w:val="22"/>
          <w:szCs w:val="22"/>
          <w:lang w:val="sr-Cyrl-CS"/>
        </w:rPr>
      </w:pPr>
      <w:r w:rsidRPr="0099478E">
        <w:rPr>
          <w:rFonts w:eastAsia="TimesNewRomanPS-BoldMT"/>
          <w:b/>
          <w:bCs/>
          <w:color w:val="auto"/>
          <w:sz w:val="22"/>
          <w:szCs w:val="22"/>
          <w:lang w:val="sr-Cyrl-CS"/>
        </w:rPr>
        <w:t xml:space="preserve">Врста поступка:             </w:t>
      </w:r>
      <w:r w:rsidRPr="0099478E">
        <w:rPr>
          <w:rFonts w:eastAsia="TimesNewRomanPS-BoldMT"/>
          <w:bCs/>
          <w:color w:val="auto"/>
          <w:sz w:val="22"/>
          <w:szCs w:val="22"/>
          <w:lang w:val="sr-Cyrl-CS"/>
        </w:rPr>
        <w:t>Јавна набавка мале вредности</w:t>
      </w:r>
      <w:r w:rsidRPr="0099478E">
        <w:rPr>
          <w:rFonts w:eastAsia="TimesNewRomanPS-BoldMT"/>
          <w:b/>
          <w:bCs/>
          <w:color w:val="auto"/>
          <w:sz w:val="22"/>
          <w:szCs w:val="22"/>
          <w:lang w:val="sr-Cyrl-CS"/>
        </w:rPr>
        <w:t xml:space="preserve">   </w:t>
      </w:r>
    </w:p>
    <w:p w:rsidR="005433D6" w:rsidRPr="0099478E" w:rsidRDefault="005433D6" w:rsidP="005433D6">
      <w:pPr>
        <w:pStyle w:val="Normal1"/>
        <w:spacing w:before="0" w:beforeAutospacing="0" w:after="0" w:afterAutospacing="0"/>
        <w:rPr>
          <w:rFonts w:ascii="Times New Roman" w:hAnsi="Times New Roman" w:cs="Times New Roman"/>
        </w:rPr>
      </w:pPr>
      <w:r w:rsidRPr="0099478E">
        <w:rPr>
          <w:rFonts w:ascii="Times New Roman" w:hAnsi="Times New Roman" w:cs="Times New Roman"/>
          <w:b/>
        </w:rPr>
        <w:t>Процењену вредност јавне набавке укупно:</w:t>
      </w:r>
      <w:r w:rsidRPr="0099478E">
        <w:rPr>
          <w:rFonts w:ascii="Times New Roman" w:hAnsi="Times New Roman" w:cs="Times New Roman"/>
        </w:rPr>
        <w:t xml:space="preserve"> 4.881.235 без ПДВ-а, 5.857.482 са ПДВ-ом </w:t>
      </w:r>
    </w:p>
    <w:p w:rsidR="001D2924" w:rsidRPr="0099478E" w:rsidRDefault="001D2924" w:rsidP="001D2924">
      <w:pPr>
        <w:rPr>
          <w:rFonts w:eastAsia="TimesNewRomanPS-BoldMT"/>
          <w:b/>
          <w:bCs/>
          <w:color w:val="auto"/>
          <w:sz w:val="22"/>
          <w:szCs w:val="22"/>
          <w:lang w:val="sr-Cyrl-CS"/>
        </w:rPr>
      </w:pPr>
      <w:r w:rsidRPr="0099478E">
        <w:rPr>
          <w:rFonts w:eastAsia="TimesNewRomanPS-BoldMT"/>
          <w:b/>
          <w:bCs/>
          <w:color w:val="auto"/>
          <w:sz w:val="22"/>
          <w:szCs w:val="22"/>
          <w:lang w:val="sr-Cyrl-CS"/>
        </w:rPr>
        <w:t xml:space="preserve"> </w:t>
      </w:r>
    </w:p>
    <w:p w:rsidR="001D2924" w:rsidRPr="0099478E" w:rsidRDefault="001D2924" w:rsidP="001D2924">
      <w:pPr>
        <w:jc w:val="both"/>
        <w:rPr>
          <w:rFonts w:eastAsia="TimesNewRomanPS-BoldMT"/>
          <w:b/>
          <w:bCs/>
          <w:color w:val="FF0000"/>
          <w:sz w:val="22"/>
          <w:szCs w:val="22"/>
          <w:lang w:val="sr-Cyrl-CS"/>
        </w:rPr>
      </w:pPr>
    </w:p>
    <w:p w:rsidR="001D2924" w:rsidRPr="0099478E" w:rsidRDefault="001D2924" w:rsidP="001D2924">
      <w:pPr>
        <w:jc w:val="both"/>
        <w:rPr>
          <w:rFonts w:eastAsia="TimesNewRomanPS-BoldMT"/>
          <w:b/>
          <w:bCs/>
          <w:color w:val="FF0000"/>
          <w:sz w:val="22"/>
          <w:szCs w:val="22"/>
          <w:lang w:val="sr-Cyrl-CS"/>
        </w:rPr>
      </w:pPr>
    </w:p>
    <w:p w:rsidR="001D2924" w:rsidRPr="0099478E" w:rsidRDefault="001D2924" w:rsidP="001D2924">
      <w:pPr>
        <w:jc w:val="both"/>
        <w:rPr>
          <w:rFonts w:eastAsia="TimesNewRomanPS-BoldMT"/>
          <w:b/>
          <w:bCs/>
          <w:color w:val="FF0000"/>
          <w:sz w:val="22"/>
          <w:szCs w:val="22"/>
          <w:lang w:val="sr-Cyrl-CS"/>
        </w:rPr>
      </w:pPr>
    </w:p>
    <w:p w:rsidR="001D2924" w:rsidRPr="0099478E" w:rsidRDefault="001D2924" w:rsidP="001D2924">
      <w:pPr>
        <w:jc w:val="both"/>
        <w:rPr>
          <w:rFonts w:eastAsia="TimesNewRomanPSMT"/>
          <w:sz w:val="22"/>
          <w:szCs w:val="22"/>
        </w:rPr>
      </w:pPr>
      <w:r w:rsidRPr="0099478E">
        <w:rPr>
          <w:rFonts w:eastAsia="TimesNewRomanPSMT"/>
          <w:sz w:val="22"/>
          <w:szCs w:val="22"/>
        </w:rPr>
        <w:t>Конкурсна документација садржи:</w:t>
      </w:r>
    </w:p>
    <w:p w:rsidR="001D2924" w:rsidRPr="0099478E" w:rsidRDefault="001D2924" w:rsidP="001D2924">
      <w:pPr>
        <w:jc w:val="both"/>
        <w:rPr>
          <w:rFonts w:eastAsia="TimesNewRomanPSMT"/>
          <w:sz w:val="22"/>
          <w:szCs w:val="22"/>
        </w:rPr>
      </w:pPr>
    </w:p>
    <w:p w:rsidR="001D2924" w:rsidRPr="0099478E" w:rsidRDefault="001D2924" w:rsidP="001D2924">
      <w:pPr>
        <w:jc w:val="both"/>
        <w:rPr>
          <w:rFonts w:eastAsia="TimesNewRomanPSMT"/>
          <w:sz w:val="22"/>
          <w:szCs w:val="22"/>
        </w:rPr>
      </w:pPr>
    </w:p>
    <w:tbl>
      <w:tblPr>
        <w:tblW w:w="9272" w:type="dxa"/>
        <w:tblInd w:w="-15" w:type="dxa"/>
        <w:tblLayout w:type="fixed"/>
        <w:tblLook w:val="0000" w:firstRow="0" w:lastRow="0" w:firstColumn="0" w:lastColumn="0" w:noHBand="0" w:noVBand="0"/>
      </w:tblPr>
      <w:tblGrid>
        <w:gridCol w:w="1553"/>
        <w:gridCol w:w="6129"/>
        <w:gridCol w:w="1590"/>
      </w:tblGrid>
      <w:tr w:rsidR="001D2924" w:rsidRPr="0099478E" w:rsidTr="008A53BB">
        <w:tc>
          <w:tcPr>
            <w:tcW w:w="1553"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jc w:val="both"/>
              <w:rPr>
                <w:rFonts w:eastAsia="TimesNewRomanPSMT"/>
                <w:b/>
                <w:sz w:val="22"/>
                <w:szCs w:val="22"/>
                <w:lang w:val="en-US"/>
              </w:rPr>
            </w:pPr>
            <w:r w:rsidRPr="0099478E">
              <w:rPr>
                <w:rFonts w:eastAsia="TimesNewRomanPSMT"/>
                <w:b/>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jc w:val="center"/>
              <w:rPr>
                <w:rFonts w:eastAsia="TimesNewRomanPSMT"/>
                <w:b/>
                <w:sz w:val="22"/>
                <w:szCs w:val="22"/>
                <w:lang w:val="en-US"/>
              </w:rPr>
            </w:pPr>
            <w:r w:rsidRPr="0099478E">
              <w:rPr>
                <w:rFonts w:eastAsia="TimesNewRomanPSMT"/>
                <w:b/>
                <w:sz w:val="22"/>
                <w:szCs w:val="22"/>
                <w:lang w:val="en-US"/>
              </w:rPr>
              <w:t>Назив</w:t>
            </w:r>
            <w:r w:rsidRPr="0099478E">
              <w:rPr>
                <w:rFonts w:eastAsia="TimesNewRomanPSMT"/>
                <w:b/>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jc w:val="center"/>
              <w:rPr>
                <w:bCs/>
                <w:iCs/>
                <w:sz w:val="22"/>
                <w:szCs w:val="22"/>
              </w:rPr>
            </w:pPr>
            <w:r w:rsidRPr="0099478E">
              <w:rPr>
                <w:rFonts w:eastAsia="TimesNewRomanPSMT"/>
                <w:b/>
                <w:sz w:val="22"/>
                <w:szCs w:val="22"/>
                <w:lang w:val="en-US"/>
              </w:rPr>
              <w:t>Страна</w:t>
            </w:r>
          </w:p>
        </w:tc>
      </w:tr>
      <w:tr w:rsidR="001D2924" w:rsidRPr="0099478E" w:rsidTr="008A53BB">
        <w:tc>
          <w:tcPr>
            <w:tcW w:w="1553"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center"/>
              <w:rPr>
                <w:rFonts w:eastAsia="TimesNewRomanPSMT"/>
                <w:color w:val="auto"/>
                <w:sz w:val="22"/>
                <w:szCs w:val="22"/>
                <w:lang w:val="sr-Cyrl-RS"/>
              </w:rPr>
            </w:pPr>
            <w:r w:rsidRPr="0099478E">
              <w:rPr>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color w:val="auto"/>
                <w:sz w:val="22"/>
                <w:szCs w:val="22"/>
                <w:lang w:val="sr-Cyrl-CS"/>
              </w:rPr>
            </w:pPr>
            <w:r w:rsidRPr="0099478E">
              <w:rPr>
                <w:rFonts w:eastAsia="TimesNewRomanPSMT"/>
                <w:sz w:val="22"/>
                <w:szCs w:val="22"/>
                <w:lang w:val="sr-Cyrl-RS"/>
              </w:rPr>
              <w:t>Општи подаци о јавној набавци</w:t>
            </w:r>
            <w:r w:rsidRPr="0099478E">
              <w:rPr>
                <w:rFonts w:eastAsia="TimesNewRomanPSMT"/>
                <w:sz w:val="22"/>
                <w:szCs w:val="22"/>
                <w:lang w:val="sr-Cyrl-CS"/>
              </w:rPr>
              <w:t xml:space="preserve"> и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center"/>
              <w:rPr>
                <w:bCs/>
                <w:iCs/>
                <w:sz w:val="22"/>
                <w:szCs w:val="22"/>
              </w:rPr>
            </w:pPr>
            <w:r w:rsidRPr="0099478E">
              <w:rPr>
                <w:rFonts w:eastAsia="TimesNewRomanPSMT"/>
                <w:color w:val="auto"/>
                <w:sz w:val="22"/>
                <w:szCs w:val="22"/>
                <w:lang w:val="sr-Cyrl-RS"/>
              </w:rPr>
              <w:t>3</w:t>
            </w:r>
          </w:p>
        </w:tc>
      </w:tr>
      <w:tr w:rsidR="001D2924" w:rsidRPr="0099478E" w:rsidTr="008A53BB">
        <w:tc>
          <w:tcPr>
            <w:tcW w:w="1553"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center"/>
              <w:rPr>
                <w:rFonts w:eastAsia="TimesNewRomanPSMT"/>
                <w:color w:val="auto"/>
                <w:sz w:val="22"/>
                <w:szCs w:val="22"/>
                <w:lang w:val="sr-Cyrl-RS"/>
              </w:rPr>
            </w:pPr>
            <w:r w:rsidRPr="0099478E">
              <w:rPr>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color w:val="auto"/>
                <w:sz w:val="22"/>
                <w:szCs w:val="22"/>
                <w:lang w:val="sr-Cyrl-CS"/>
              </w:rPr>
            </w:pPr>
            <w:r w:rsidRPr="0099478E">
              <w:rPr>
                <w:rFonts w:eastAsia="TimesNewRomanPSMT"/>
                <w:sz w:val="22"/>
                <w:szCs w:val="22"/>
                <w:lang w:val="sr-Cyrl-CS"/>
              </w:rPr>
              <w:t>Техничка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93914" w:rsidP="008A53BB">
            <w:pPr>
              <w:snapToGrid w:val="0"/>
              <w:jc w:val="center"/>
              <w:rPr>
                <w:rFonts w:eastAsia="TimesNewRomanPSMT"/>
                <w:sz w:val="22"/>
                <w:szCs w:val="22"/>
                <w:lang w:val="sr-Cyrl-CS"/>
              </w:rPr>
            </w:pPr>
            <w:r w:rsidRPr="0099478E">
              <w:rPr>
                <w:rFonts w:eastAsia="TimesNewRomanPSMT"/>
                <w:color w:val="auto"/>
                <w:sz w:val="22"/>
                <w:szCs w:val="22"/>
                <w:lang w:val="sr-Cyrl-CS"/>
              </w:rPr>
              <w:t>4-7</w:t>
            </w:r>
          </w:p>
        </w:tc>
      </w:tr>
      <w:tr w:rsidR="001D2924" w:rsidRPr="0099478E" w:rsidTr="008A53BB">
        <w:tc>
          <w:tcPr>
            <w:tcW w:w="1553"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center"/>
              <w:rPr>
                <w:rFonts w:eastAsia="TimesNewRomanPSMT"/>
                <w:sz w:val="22"/>
                <w:szCs w:val="22"/>
                <w:lang w:val="sr-Cyrl-CS"/>
              </w:rPr>
            </w:pPr>
            <w:r w:rsidRPr="0099478E">
              <w:rPr>
                <w:rFonts w:eastAsia="TimesNewRomanPSMT"/>
                <w:sz w:val="22"/>
                <w:szCs w:val="22"/>
                <w:lang w:val="en-US"/>
              </w:rPr>
              <w:t>III</w:t>
            </w:r>
          </w:p>
        </w:tc>
        <w:tc>
          <w:tcPr>
            <w:tcW w:w="612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color w:val="auto"/>
                <w:sz w:val="22"/>
                <w:szCs w:val="22"/>
                <w:lang w:val="sr-Cyrl-RS"/>
              </w:rPr>
            </w:pPr>
            <w:r w:rsidRPr="0099478E">
              <w:rPr>
                <w:rFonts w:eastAsia="TimesNewRomanPSMT"/>
                <w:sz w:val="22"/>
                <w:szCs w:val="22"/>
                <w:lang w:val="sr-Cyrl-RS"/>
              </w:rPr>
              <w:t>Услови за учешће у поступку јавне набавке из чл. 75. и 76. Закона и упуство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93914" w:rsidP="008A53BB">
            <w:pPr>
              <w:snapToGrid w:val="0"/>
              <w:rPr>
                <w:rFonts w:eastAsia="TimesNewRomanPSMT"/>
                <w:sz w:val="22"/>
                <w:szCs w:val="22"/>
                <w:lang w:val="sr-Cyrl-CS"/>
              </w:rPr>
            </w:pPr>
            <w:r w:rsidRPr="0099478E">
              <w:rPr>
                <w:rFonts w:eastAsia="TimesNewRomanPSMT"/>
                <w:color w:val="auto"/>
                <w:sz w:val="22"/>
                <w:szCs w:val="22"/>
                <w:lang w:val="sr-Cyrl-CS"/>
              </w:rPr>
              <w:t xml:space="preserve">         8-9</w:t>
            </w:r>
          </w:p>
        </w:tc>
      </w:tr>
      <w:tr w:rsidR="001D2924" w:rsidRPr="0099478E" w:rsidTr="008A53BB">
        <w:tc>
          <w:tcPr>
            <w:tcW w:w="1553"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center"/>
              <w:rPr>
                <w:rFonts w:eastAsia="TimesNewRomanPSMT"/>
                <w:sz w:val="22"/>
                <w:szCs w:val="22"/>
                <w:lang w:val="sr-Cyrl-RS"/>
              </w:rPr>
            </w:pPr>
            <w:r w:rsidRPr="0099478E">
              <w:rPr>
                <w:rFonts w:eastAsia="TimesNewRomanPSMT"/>
                <w:sz w:val="22"/>
                <w:szCs w:val="22"/>
                <w:lang w:val="en-US"/>
              </w:rPr>
              <w:t>IV</w:t>
            </w:r>
          </w:p>
        </w:tc>
        <w:tc>
          <w:tcPr>
            <w:tcW w:w="612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sz w:val="22"/>
                <w:szCs w:val="22"/>
                <w:lang w:val="sr-Cyrl-RS"/>
              </w:rPr>
            </w:pPr>
            <w:r w:rsidRPr="0099478E">
              <w:rPr>
                <w:rFonts w:eastAsia="TimesNewRomanPSMT"/>
                <w:sz w:val="22"/>
                <w:szCs w:val="22"/>
                <w:lang w:val="sr-Cyrl-RS"/>
              </w:rPr>
              <w:t>Упуство понуђачима како да сачине понуду</w:t>
            </w:r>
          </w:p>
          <w:p w:rsidR="001D2924" w:rsidRPr="0099478E" w:rsidRDefault="001D2924" w:rsidP="008A53BB">
            <w:pPr>
              <w:snapToGrid w:val="0"/>
              <w:jc w:val="both"/>
              <w:rPr>
                <w:rFonts w:eastAsia="TimesNewRomanPSMT"/>
                <w:sz w:val="22"/>
                <w:szCs w:val="22"/>
                <w:lang w:val="sr-Cyrl-CS"/>
              </w:rPr>
            </w:pPr>
            <w:r w:rsidRPr="0099478E">
              <w:rPr>
                <w:rFonts w:eastAsia="TimesNewRomanPSMT"/>
                <w:sz w:val="22"/>
                <w:szCs w:val="22"/>
                <w:lang w:val="sr-Cyrl-CS"/>
              </w:rPr>
              <w:t>ОБРАСЦИ:</w:t>
            </w:r>
          </w:p>
          <w:p w:rsidR="001D2924" w:rsidRPr="0099478E" w:rsidRDefault="001D2924" w:rsidP="008A53BB">
            <w:pPr>
              <w:snapToGrid w:val="0"/>
              <w:jc w:val="both"/>
              <w:rPr>
                <w:rFonts w:eastAsia="TimesNewRomanPSMT"/>
                <w:color w:val="auto"/>
                <w:sz w:val="22"/>
                <w:szCs w:val="22"/>
                <w:lang w:val="sr-Cyrl-CS"/>
              </w:rPr>
            </w:pPr>
            <w:r w:rsidRPr="0099478E">
              <w:rPr>
                <w:rFonts w:eastAsia="TimesNewRomanPSMT"/>
                <w:color w:val="auto"/>
                <w:sz w:val="22"/>
                <w:szCs w:val="22"/>
                <w:lang w:val="sr-Cyrl-CS"/>
              </w:rPr>
              <w:t>Образац 1. Образац  изјаве о испуњености услова</w:t>
            </w:r>
          </w:p>
          <w:p w:rsidR="001D2924" w:rsidRPr="0099478E" w:rsidRDefault="001D2924" w:rsidP="008A53BB">
            <w:pPr>
              <w:snapToGrid w:val="0"/>
              <w:jc w:val="both"/>
              <w:rPr>
                <w:rFonts w:eastAsia="TimesNewRomanPSMT"/>
                <w:color w:val="auto"/>
                <w:sz w:val="22"/>
                <w:szCs w:val="22"/>
                <w:lang w:val="sr-Cyrl-CS"/>
              </w:rPr>
            </w:pPr>
            <w:r w:rsidRPr="0099478E">
              <w:rPr>
                <w:rFonts w:eastAsia="TimesNewRomanPSMT"/>
                <w:color w:val="auto"/>
                <w:sz w:val="22"/>
                <w:szCs w:val="22"/>
                <w:lang w:val="sr-Cyrl-CS"/>
              </w:rPr>
              <w:t xml:space="preserve">Образац 2.Образац изјаве подизвођача о испуњености услова </w:t>
            </w:r>
          </w:p>
          <w:p w:rsidR="001D2924" w:rsidRPr="0099478E" w:rsidRDefault="001D2924" w:rsidP="008A53BB">
            <w:pPr>
              <w:snapToGrid w:val="0"/>
              <w:jc w:val="both"/>
              <w:rPr>
                <w:rFonts w:eastAsia="TimesNewRomanPSMT"/>
                <w:sz w:val="22"/>
                <w:szCs w:val="22"/>
                <w:lang w:val="sr-Cyrl-CS"/>
              </w:rPr>
            </w:pPr>
            <w:r w:rsidRPr="0099478E">
              <w:rPr>
                <w:rFonts w:eastAsia="TimesNewRomanPSMT"/>
                <w:sz w:val="22"/>
                <w:szCs w:val="22"/>
                <w:lang w:val="sr-Cyrl-RS"/>
              </w:rPr>
              <w:t>O</w:t>
            </w:r>
            <w:r w:rsidRPr="0099478E">
              <w:rPr>
                <w:rFonts w:eastAsia="TimesNewRomanPSMT"/>
                <w:sz w:val="22"/>
                <w:szCs w:val="22"/>
                <w:lang w:val="sr-Cyrl-CS"/>
              </w:rPr>
              <w:t>бразац 3. Општи подаци о понуђачу</w:t>
            </w:r>
          </w:p>
          <w:p w:rsidR="001D2924" w:rsidRPr="0099478E" w:rsidRDefault="001D2924" w:rsidP="008A53BB">
            <w:pPr>
              <w:snapToGrid w:val="0"/>
              <w:jc w:val="both"/>
              <w:rPr>
                <w:rFonts w:eastAsia="TimesNewRomanPSMT"/>
                <w:color w:val="auto"/>
                <w:sz w:val="22"/>
                <w:szCs w:val="22"/>
                <w:lang w:val="sr-Cyrl-CS"/>
              </w:rPr>
            </w:pPr>
            <w:r w:rsidRPr="0099478E">
              <w:rPr>
                <w:rFonts w:eastAsia="TimesNewRomanPSMT"/>
                <w:color w:val="auto"/>
                <w:sz w:val="22"/>
                <w:szCs w:val="22"/>
                <w:lang w:val="sr-Cyrl-CS"/>
              </w:rPr>
              <w:t>Образац 4. Општи подаци о подизвођачу</w:t>
            </w:r>
          </w:p>
          <w:p w:rsidR="001D2924" w:rsidRPr="0099478E" w:rsidRDefault="001D2924" w:rsidP="008A53BB">
            <w:pPr>
              <w:snapToGrid w:val="0"/>
              <w:jc w:val="both"/>
              <w:rPr>
                <w:rFonts w:eastAsia="TimesNewRomanPSMT"/>
                <w:color w:val="auto"/>
                <w:sz w:val="22"/>
                <w:szCs w:val="22"/>
                <w:lang w:val="sr-Cyrl-CS"/>
              </w:rPr>
            </w:pPr>
            <w:r w:rsidRPr="0099478E">
              <w:rPr>
                <w:rFonts w:eastAsia="TimesNewRomanPSMT"/>
                <w:color w:val="auto"/>
                <w:sz w:val="22"/>
                <w:szCs w:val="22"/>
                <w:lang w:val="sr-Cyrl-CS"/>
              </w:rPr>
              <w:t>Образац 5. Подаци о учеснику у заједничкој понуди</w:t>
            </w:r>
          </w:p>
          <w:p w:rsidR="001D2924" w:rsidRPr="0099478E" w:rsidRDefault="001D2924" w:rsidP="008A53BB">
            <w:pPr>
              <w:snapToGrid w:val="0"/>
              <w:rPr>
                <w:rFonts w:eastAsia="TimesNewRomanPSMT"/>
                <w:color w:val="auto"/>
                <w:sz w:val="22"/>
                <w:szCs w:val="22"/>
                <w:lang w:val="sr-Cyrl-CS"/>
              </w:rPr>
            </w:pPr>
            <w:r w:rsidRPr="0099478E">
              <w:rPr>
                <w:rFonts w:eastAsia="TimesNewRomanPSMT"/>
                <w:color w:val="auto"/>
                <w:sz w:val="22"/>
                <w:szCs w:val="22"/>
                <w:lang w:val="sr-Cyrl-CS"/>
              </w:rPr>
              <w:t>Образац 6. Овлашћење групе понуђача за подношење заједничке понуде</w:t>
            </w:r>
          </w:p>
          <w:p w:rsidR="001D2924" w:rsidRPr="0099478E" w:rsidRDefault="001D2924" w:rsidP="008A53BB">
            <w:pPr>
              <w:snapToGrid w:val="0"/>
              <w:jc w:val="both"/>
              <w:rPr>
                <w:rFonts w:eastAsia="TimesNewRomanPSMT"/>
                <w:color w:val="auto"/>
                <w:sz w:val="22"/>
                <w:szCs w:val="22"/>
                <w:lang w:val="sr-Cyrl-CS"/>
              </w:rPr>
            </w:pPr>
            <w:r w:rsidRPr="0099478E">
              <w:rPr>
                <w:rFonts w:eastAsia="TimesNewRomanPSMT"/>
                <w:color w:val="auto"/>
                <w:sz w:val="22"/>
                <w:szCs w:val="22"/>
                <w:lang w:val="sr-Cyrl-CS"/>
              </w:rPr>
              <w:t>Образац 7. Образац понуде</w:t>
            </w:r>
          </w:p>
          <w:p w:rsidR="001D2924" w:rsidRPr="0099478E" w:rsidRDefault="001D2924" w:rsidP="008A53BB">
            <w:pPr>
              <w:snapToGrid w:val="0"/>
              <w:jc w:val="both"/>
              <w:rPr>
                <w:rFonts w:eastAsia="TimesNewRomanPSMT"/>
                <w:color w:val="auto"/>
                <w:sz w:val="22"/>
                <w:szCs w:val="22"/>
                <w:lang w:val="sr-Cyrl-CS"/>
              </w:rPr>
            </w:pPr>
            <w:r w:rsidRPr="0099478E">
              <w:rPr>
                <w:rFonts w:eastAsia="TimesNewRomanPSMT"/>
                <w:color w:val="auto"/>
                <w:sz w:val="22"/>
                <w:szCs w:val="22"/>
                <w:lang w:val="sr-Cyrl-CS"/>
              </w:rPr>
              <w:t>Образац 7.1.  Техничка спецификација</w:t>
            </w:r>
          </w:p>
          <w:p w:rsidR="001D2924" w:rsidRPr="0099478E" w:rsidRDefault="001D2924" w:rsidP="008A53BB">
            <w:pPr>
              <w:snapToGrid w:val="0"/>
              <w:jc w:val="both"/>
              <w:rPr>
                <w:rFonts w:eastAsia="TimesNewRomanPSMT"/>
                <w:color w:val="auto"/>
                <w:sz w:val="22"/>
                <w:szCs w:val="22"/>
                <w:lang w:val="sr-Cyrl-CS"/>
              </w:rPr>
            </w:pPr>
            <w:r w:rsidRPr="0099478E">
              <w:rPr>
                <w:rFonts w:eastAsia="TimesNewRomanPSMT"/>
                <w:color w:val="auto"/>
                <w:sz w:val="22"/>
                <w:szCs w:val="22"/>
                <w:lang w:val="sr-Cyrl-CS"/>
              </w:rPr>
              <w:t>Образац 8. Изјава о независној понуди</w:t>
            </w:r>
          </w:p>
          <w:p w:rsidR="001D2924" w:rsidRPr="0099478E" w:rsidRDefault="001D2924" w:rsidP="008A53BB">
            <w:pPr>
              <w:snapToGrid w:val="0"/>
              <w:jc w:val="both"/>
              <w:rPr>
                <w:rFonts w:eastAsia="TimesNewRomanPSMT"/>
                <w:color w:val="auto"/>
                <w:sz w:val="22"/>
                <w:szCs w:val="22"/>
                <w:lang w:val="sr-Cyrl-CS"/>
              </w:rPr>
            </w:pPr>
            <w:r w:rsidRPr="0099478E">
              <w:rPr>
                <w:rFonts w:eastAsia="TimesNewRomanPSMT"/>
                <w:color w:val="auto"/>
                <w:sz w:val="22"/>
                <w:szCs w:val="22"/>
                <w:lang w:val="sr-Cyrl-CS"/>
              </w:rPr>
              <w:t>Образац 9. Образац трошкова понуде</w:t>
            </w:r>
          </w:p>
          <w:p w:rsidR="001D2924" w:rsidRPr="0099478E" w:rsidRDefault="001D2924" w:rsidP="008A53BB">
            <w:pPr>
              <w:snapToGrid w:val="0"/>
              <w:jc w:val="both"/>
              <w:rPr>
                <w:rFonts w:eastAsia="TimesNewRomanPSMT"/>
                <w:color w:val="auto"/>
                <w:sz w:val="22"/>
                <w:szCs w:val="22"/>
                <w:lang w:val="sr-Cyrl-CS"/>
              </w:rPr>
            </w:pPr>
            <w:r w:rsidRPr="0099478E">
              <w:rPr>
                <w:rFonts w:eastAsia="TimesNewRomanPSMT"/>
                <w:color w:val="auto"/>
                <w:sz w:val="22"/>
                <w:szCs w:val="22"/>
                <w:lang w:val="sr-Cyrl-CS"/>
              </w:rPr>
              <w:t>Образац10. Рок важења понуде</w:t>
            </w:r>
          </w:p>
          <w:p w:rsidR="001D2924" w:rsidRPr="0099478E" w:rsidRDefault="001D2924" w:rsidP="008A53BB">
            <w:pPr>
              <w:snapToGrid w:val="0"/>
              <w:rPr>
                <w:rFonts w:eastAsia="TimesNewRomanPSMT"/>
                <w:color w:val="auto"/>
                <w:sz w:val="22"/>
                <w:szCs w:val="22"/>
                <w:lang w:val="sr-Cyrl-CS"/>
              </w:rPr>
            </w:pPr>
            <w:r w:rsidRPr="0099478E">
              <w:rPr>
                <w:rFonts w:eastAsia="TimesNewRomanPSMT"/>
                <w:color w:val="auto"/>
                <w:sz w:val="22"/>
                <w:szCs w:val="22"/>
                <w:lang w:val="sr-Cyrl-CS"/>
              </w:rPr>
              <w:t xml:space="preserve">Образац 11. Образац изјаве о поштовању обавеза из чл. 75.став 2. ЗЈН </w:t>
            </w:r>
          </w:p>
          <w:p w:rsidR="001D2924" w:rsidRPr="0099478E" w:rsidRDefault="001D2924" w:rsidP="008A53BB">
            <w:pPr>
              <w:snapToGrid w:val="0"/>
              <w:rPr>
                <w:rFonts w:eastAsia="TimesNewRomanPSMT"/>
                <w:color w:val="auto"/>
                <w:sz w:val="22"/>
                <w:szCs w:val="22"/>
                <w:lang w:val="sr-Cyrl-CS"/>
              </w:rPr>
            </w:pPr>
            <w:r w:rsidRPr="0099478E">
              <w:rPr>
                <w:rFonts w:eastAsia="TimesNewRomanPSMT"/>
                <w:color w:val="auto"/>
                <w:sz w:val="22"/>
                <w:szCs w:val="22"/>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93914" w:rsidP="008A53BB">
            <w:pPr>
              <w:snapToGrid w:val="0"/>
              <w:jc w:val="center"/>
              <w:rPr>
                <w:rFonts w:eastAsia="TimesNewRomanPSMT"/>
                <w:color w:val="auto"/>
                <w:sz w:val="22"/>
                <w:szCs w:val="22"/>
                <w:lang w:val="sr-Cyrl-CS"/>
              </w:rPr>
            </w:pPr>
            <w:r w:rsidRPr="0099478E">
              <w:rPr>
                <w:rFonts w:eastAsia="TimesNewRomanPSMT"/>
                <w:color w:val="auto"/>
                <w:sz w:val="22"/>
                <w:szCs w:val="22"/>
                <w:lang w:val="sr-Cyrl-CS"/>
              </w:rPr>
              <w:t>9-14</w:t>
            </w:r>
          </w:p>
          <w:p w:rsidR="001D2924" w:rsidRPr="0099478E" w:rsidRDefault="001D2924" w:rsidP="008A53BB">
            <w:pPr>
              <w:snapToGrid w:val="0"/>
              <w:jc w:val="center"/>
              <w:rPr>
                <w:rFonts w:eastAsia="TimesNewRomanPSMT"/>
                <w:color w:val="auto"/>
                <w:sz w:val="22"/>
                <w:szCs w:val="22"/>
                <w:lang w:val="sr-Cyrl-CS"/>
              </w:rPr>
            </w:pPr>
          </w:p>
          <w:p w:rsidR="001D2924" w:rsidRPr="0099478E" w:rsidRDefault="00193914" w:rsidP="008A53BB">
            <w:pPr>
              <w:snapToGrid w:val="0"/>
              <w:jc w:val="center"/>
              <w:rPr>
                <w:rFonts w:eastAsia="TimesNewRomanPSMT"/>
                <w:color w:val="auto"/>
                <w:sz w:val="22"/>
                <w:szCs w:val="22"/>
                <w:lang w:val="sr-Cyrl-CS"/>
              </w:rPr>
            </w:pPr>
            <w:r w:rsidRPr="0099478E">
              <w:rPr>
                <w:rFonts w:eastAsia="TimesNewRomanPSMT"/>
                <w:color w:val="auto"/>
                <w:sz w:val="22"/>
                <w:szCs w:val="22"/>
                <w:lang w:val="sr-Cyrl-CS"/>
              </w:rPr>
              <w:t>15</w:t>
            </w:r>
          </w:p>
          <w:p w:rsidR="001D2924" w:rsidRPr="0099478E" w:rsidRDefault="00193914" w:rsidP="008A53BB">
            <w:pPr>
              <w:snapToGrid w:val="0"/>
              <w:rPr>
                <w:rFonts w:eastAsia="TimesNewRomanPSMT"/>
                <w:color w:val="auto"/>
                <w:sz w:val="22"/>
                <w:szCs w:val="22"/>
                <w:lang w:val="sr-Cyrl-CS"/>
              </w:rPr>
            </w:pPr>
            <w:r w:rsidRPr="0099478E">
              <w:rPr>
                <w:rFonts w:eastAsia="TimesNewRomanPSMT"/>
                <w:color w:val="auto"/>
                <w:sz w:val="22"/>
                <w:szCs w:val="22"/>
                <w:lang w:val="sr-Cyrl-CS"/>
              </w:rPr>
              <w:t xml:space="preserve">          16</w:t>
            </w:r>
          </w:p>
          <w:p w:rsidR="001D2924" w:rsidRPr="0099478E" w:rsidRDefault="00120234" w:rsidP="008A53BB">
            <w:pPr>
              <w:snapToGrid w:val="0"/>
              <w:rPr>
                <w:rFonts w:eastAsia="TimesNewRomanPSMT"/>
                <w:color w:val="auto"/>
                <w:sz w:val="22"/>
                <w:szCs w:val="22"/>
                <w:lang w:val="sr-Cyrl-CS"/>
              </w:rPr>
            </w:pPr>
            <w:r w:rsidRPr="0099478E">
              <w:rPr>
                <w:rFonts w:eastAsia="TimesNewRomanPSMT"/>
                <w:color w:val="auto"/>
                <w:sz w:val="22"/>
                <w:szCs w:val="22"/>
                <w:lang w:val="sr-Cyrl-CS"/>
              </w:rPr>
              <w:t xml:space="preserve">          17</w:t>
            </w:r>
          </w:p>
          <w:p w:rsidR="001D2924" w:rsidRPr="0099478E" w:rsidRDefault="00120234" w:rsidP="008A53BB">
            <w:pPr>
              <w:snapToGrid w:val="0"/>
              <w:rPr>
                <w:rFonts w:eastAsia="TimesNewRomanPSMT"/>
                <w:color w:val="auto"/>
                <w:sz w:val="22"/>
                <w:szCs w:val="22"/>
                <w:lang w:val="sr-Cyrl-CS"/>
              </w:rPr>
            </w:pPr>
            <w:r w:rsidRPr="0099478E">
              <w:rPr>
                <w:rFonts w:eastAsia="TimesNewRomanPSMT"/>
                <w:color w:val="auto"/>
                <w:sz w:val="22"/>
                <w:szCs w:val="22"/>
                <w:lang w:val="sr-Cyrl-CS"/>
              </w:rPr>
              <w:t xml:space="preserve">          18</w:t>
            </w:r>
          </w:p>
          <w:p w:rsidR="001D2924" w:rsidRPr="0099478E" w:rsidRDefault="00120234" w:rsidP="008A53BB">
            <w:pPr>
              <w:snapToGrid w:val="0"/>
              <w:rPr>
                <w:rFonts w:eastAsia="TimesNewRomanPSMT"/>
                <w:color w:val="auto"/>
                <w:sz w:val="22"/>
                <w:szCs w:val="22"/>
                <w:lang w:val="sr-Cyrl-CS"/>
              </w:rPr>
            </w:pPr>
            <w:r w:rsidRPr="0099478E">
              <w:rPr>
                <w:rFonts w:eastAsia="TimesNewRomanPSMT"/>
                <w:color w:val="auto"/>
                <w:sz w:val="22"/>
                <w:szCs w:val="22"/>
                <w:lang w:val="sr-Cyrl-CS"/>
              </w:rPr>
              <w:t xml:space="preserve">          19</w:t>
            </w:r>
          </w:p>
          <w:p w:rsidR="001D2924" w:rsidRPr="0099478E" w:rsidRDefault="00120234" w:rsidP="008A53BB">
            <w:pPr>
              <w:snapToGrid w:val="0"/>
              <w:rPr>
                <w:rFonts w:eastAsia="TimesNewRomanPSMT"/>
                <w:color w:val="auto"/>
                <w:sz w:val="22"/>
                <w:szCs w:val="22"/>
                <w:lang w:val="sr-Cyrl-CS"/>
              </w:rPr>
            </w:pPr>
            <w:r w:rsidRPr="0099478E">
              <w:rPr>
                <w:rFonts w:eastAsia="TimesNewRomanPSMT"/>
                <w:color w:val="auto"/>
                <w:sz w:val="22"/>
                <w:szCs w:val="22"/>
                <w:lang w:val="sr-Cyrl-CS"/>
              </w:rPr>
              <w:t xml:space="preserve">          20</w:t>
            </w:r>
          </w:p>
          <w:p w:rsidR="001D2924" w:rsidRPr="0099478E" w:rsidRDefault="001D2924" w:rsidP="008A53BB">
            <w:pPr>
              <w:snapToGrid w:val="0"/>
              <w:rPr>
                <w:rFonts w:eastAsia="TimesNewRomanPSMT"/>
                <w:color w:val="auto"/>
                <w:sz w:val="22"/>
                <w:szCs w:val="22"/>
                <w:lang w:val="sr-Cyrl-CS"/>
              </w:rPr>
            </w:pPr>
          </w:p>
          <w:p w:rsidR="001D2924" w:rsidRPr="0099478E" w:rsidRDefault="00120234" w:rsidP="008A53BB">
            <w:pPr>
              <w:snapToGrid w:val="0"/>
              <w:rPr>
                <w:rFonts w:eastAsia="TimesNewRomanPSMT"/>
                <w:color w:val="auto"/>
                <w:sz w:val="22"/>
                <w:szCs w:val="22"/>
                <w:lang w:val="sr-Cyrl-CS"/>
              </w:rPr>
            </w:pPr>
            <w:r w:rsidRPr="0099478E">
              <w:rPr>
                <w:rFonts w:eastAsia="TimesNewRomanPSMT"/>
                <w:color w:val="auto"/>
                <w:sz w:val="22"/>
                <w:szCs w:val="22"/>
                <w:lang w:val="sr-Cyrl-CS"/>
              </w:rPr>
              <w:t xml:space="preserve">          21</w:t>
            </w:r>
          </w:p>
          <w:p w:rsidR="001D2924" w:rsidRPr="0099478E" w:rsidRDefault="00120234" w:rsidP="008A53BB">
            <w:pPr>
              <w:snapToGrid w:val="0"/>
              <w:rPr>
                <w:rFonts w:eastAsia="TimesNewRomanPSMT"/>
                <w:color w:val="auto"/>
                <w:sz w:val="22"/>
                <w:szCs w:val="22"/>
                <w:lang w:val="sr-Cyrl-CS"/>
              </w:rPr>
            </w:pPr>
            <w:r w:rsidRPr="0099478E">
              <w:rPr>
                <w:rFonts w:eastAsia="TimesNewRomanPSMT"/>
                <w:color w:val="auto"/>
                <w:sz w:val="22"/>
                <w:szCs w:val="22"/>
                <w:lang w:val="sr-Cyrl-CS"/>
              </w:rPr>
              <w:t xml:space="preserve">         22</w:t>
            </w:r>
            <w:r w:rsidR="00193914" w:rsidRPr="0099478E">
              <w:rPr>
                <w:rFonts w:eastAsia="TimesNewRomanPSMT"/>
                <w:color w:val="auto"/>
                <w:sz w:val="22"/>
                <w:szCs w:val="22"/>
                <w:lang w:val="sr-Cyrl-CS"/>
              </w:rPr>
              <w:t>-26</w:t>
            </w:r>
          </w:p>
          <w:p w:rsidR="001D2924" w:rsidRPr="0099478E" w:rsidRDefault="00193914" w:rsidP="008A53BB">
            <w:pPr>
              <w:snapToGrid w:val="0"/>
              <w:rPr>
                <w:rFonts w:eastAsia="TimesNewRomanPSMT"/>
                <w:color w:val="auto"/>
                <w:sz w:val="22"/>
                <w:szCs w:val="22"/>
                <w:lang w:val="sr-Cyrl-CS"/>
              </w:rPr>
            </w:pPr>
            <w:r w:rsidRPr="0099478E">
              <w:rPr>
                <w:rFonts w:eastAsia="TimesNewRomanPSMT"/>
                <w:color w:val="auto"/>
                <w:sz w:val="22"/>
                <w:szCs w:val="22"/>
                <w:lang w:val="sr-Cyrl-CS"/>
              </w:rPr>
              <w:t xml:space="preserve">          27</w:t>
            </w:r>
          </w:p>
          <w:p w:rsidR="001D2924" w:rsidRPr="0099478E" w:rsidRDefault="001D2924" w:rsidP="008A53BB">
            <w:pPr>
              <w:snapToGrid w:val="0"/>
              <w:rPr>
                <w:rFonts w:eastAsia="TimesNewRomanPSMT"/>
                <w:color w:val="auto"/>
                <w:sz w:val="22"/>
                <w:szCs w:val="22"/>
                <w:lang w:val="sr-Cyrl-CS"/>
              </w:rPr>
            </w:pPr>
            <w:r w:rsidRPr="0099478E">
              <w:rPr>
                <w:rFonts w:eastAsia="TimesNewRomanPSMT"/>
                <w:color w:val="auto"/>
                <w:sz w:val="22"/>
                <w:szCs w:val="22"/>
                <w:lang w:val="sr-Cyrl-CS"/>
              </w:rPr>
              <w:t xml:space="preserve">          </w:t>
            </w:r>
            <w:r w:rsidR="00193914" w:rsidRPr="0099478E">
              <w:rPr>
                <w:rFonts w:eastAsia="TimesNewRomanPSMT"/>
                <w:color w:val="auto"/>
                <w:sz w:val="22"/>
                <w:szCs w:val="22"/>
                <w:lang w:val="sr-Cyrl-CS"/>
              </w:rPr>
              <w:t>28</w:t>
            </w:r>
          </w:p>
          <w:p w:rsidR="001D2924" w:rsidRPr="0099478E" w:rsidRDefault="00193914" w:rsidP="008A53BB">
            <w:pPr>
              <w:snapToGrid w:val="0"/>
              <w:rPr>
                <w:rFonts w:eastAsia="TimesNewRomanPSMT"/>
                <w:color w:val="auto"/>
                <w:sz w:val="22"/>
                <w:szCs w:val="22"/>
                <w:lang w:val="sr-Cyrl-CS"/>
              </w:rPr>
            </w:pPr>
            <w:r w:rsidRPr="0099478E">
              <w:rPr>
                <w:rFonts w:eastAsia="TimesNewRomanPSMT"/>
                <w:color w:val="auto"/>
                <w:sz w:val="22"/>
                <w:szCs w:val="22"/>
                <w:lang w:val="sr-Cyrl-CS"/>
              </w:rPr>
              <w:t xml:space="preserve">          29</w:t>
            </w:r>
          </w:p>
          <w:p w:rsidR="001D2924" w:rsidRPr="0099478E" w:rsidRDefault="001D2924" w:rsidP="008A53BB">
            <w:pPr>
              <w:snapToGrid w:val="0"/>
              <w:rPr>
                <w:rFonts w:eastAsia="TimesNewRomanPSMT"/>
                <w:color w:val="auto"/>
                <w:sz w:val="22"/>
                <w:szCs w:val="22"/>
                <w:lang w:val="sr-Cyrl-CS"/>
              </w:rPr>
            </w:pPr>
            <w:r w:rsidRPr="0099478E">
              <w:rPr>
                <w:rFonts w:eastAsia="TimesNewRomanPSMT"/>
                <w:color w:val="auto"/>
                <w:sz w:val="22"/>
                <w:szCs w:val="22"/>
                <w:lang w:val="sr-Cyrl-CS"/>
              </w:rPr>
              <w:t xml:space="preserve"> </w:t>
            </w:r>
          </w:p>
          <w:p w:rsidR="001D2924" w:rsidRPr="0099478E" w:rsidRDefault="00193914" w:rsidP="008A53BB">
            <w:pPr>
              <w:snapToGrid w:val="0"/>
              <w:rPr>
                <w:rFonts w:eastAsia="TimesNewRomanPSMT"/>
                <w:color w:val="auto"/>
                <w:sz w:val="22"/>
                <w:szCs w:val="22"/>
                <w:lang w:val="sr-Cyrl-CS"/>
              </w:rPr>
            </w:pPr>
            <w:r w:rsidRPr="0099478E">
              <w:rPr>
                <w:rFonts w:eastAsia="TimesNewRomanPSMT"/>
                <w:color w:val="auto"/>
                <w:sz w:val="22"/>
                <w:szCs w:val="22"/>
                <w:lang w:val="sr-Cyrl-CS"/>
              </w:rPr>
              <w:t xml:space="preserve">          30</w:t>
            </w:r>
          </w:p>
          <w:p w:rsidR="001D2924" w:rsidRPr="0099478E" w:rsidRDefault="00193914" w:rsidP="008A53BB">
            <w:pPr>
              <w:snapToGrid w:val="0"/>
              <w:rPr>
                <w:rFonts w:eastAsia="TimesNewRomanPSMT"/>
                <w:sz w:val="22"/>
                <w:szCs w:val="22"/>
                <w:lang w:val="sr-Cyrl-CS"/>
              </w:rPr>
            </w:pPr>
            <w:r w:rsidRPr="0099478E">
              <w:rPr>
                <w:rFonts w:eastAsia="TimesNewRomanPSMT"/>
                <w:color w:val="auto"/>
                <w:sz w:val="22"/>
                <w:szCs w:val="22"/>
                <w:lang w:val="sr-Cyrl-CS"/>
              </w:rPr>
              <w:t xml:space="preserve">    </w:t>
            </w:r>
            <w:r w:rsidR="0078225D" w:rsidRPr="0099478E">
              <w:rPr>
                <w:rFonts w:eastAsia="TimesNewRomanPSMT"/>
                <w:color w:val="auto"/>
                <w:sz w:val="22"/>
                <w:szCs w:val="22"/>
                <w:lang w:val="sr-Cyrl-CS"/>
              </w:rPr>
              <w:t xml:space="preserve">   31-35</w:t>
            </w:r>
          </w:p>
        </w:tc>
      </w:tr>
    </w:tbl>
    <w:p w:rsidR="001D2924" w:rsidRPr="0099478E" w:rsidRDefault="001D2924" w:rsidP="001D2924">
      <w:pPr>
        <w:jc w:val="both"/>
        <w:rPr>
          <w:sz w:val="22"/>
          <w:szCs w:val="22"/>
          <w:lang w:val="sr-Cyrl-CS"/>
        </w:rPr>
      </w:pPr>
    </w:p>
    <w:p w:rsidR="001D2924" w:rsidRDefault="001D2924" w:rsidP="001D2924">
      <w:pPr>
        <w:jc w:val="both"/>
        <w:rPr>
          <w:rFonts w:eastAsia="TimesNewRomanPSMT"/>
          <w:sz w:val="22"/>
          <w:szCs w:val="22"/>
        </w:rPr>
      </w:pPr>
    </w:p>
    <w:p w:rsidR="002D1E8D" w:rsidRDefault="002D1E8D" w:rsidP="001D2924">
      <w:pPr>
        <w:jc w:val="both"/>
        <w:rPr>
          <w:rFonts w:eastAsia="TimesNewRomanPSMT"/>
          <w:sz w:val="22"/>
          <w:szCs w:val="22"/>
        </w:rPr>
      </w:pPr>
    </w:p>
    <w:p w:rsidR="002D1E8D" w:rsidRDefault="002D1E8D" w:rsidP="001D2924">
      <w:pPr>
        <w:jc w:val="both"/>
        <w:rPr>
          <w:rFonts w:eastAsia="TimesNewRomanPSMT"/>
          <w:sz w:val="22"/>
          <w:szCs w:val="22"/>
        </w:rPr>
      </w:pPr>
    </w:p>
    <w:p w:rsidR="002D1E8D" w:rsidRDefault="002D1E8D" w:rsidP="001D2924">
      <w:pPr>
        <w:jc w:val="both"/>
        <w:rPr>
          <w:rFonts w:eastAsia="TimesNewRomanPSMT"/>
          <w:sz w:val="22"/>
          <w:szCs w:val="22"/>
        </w:rPr>
      </w:pPr>
    </w:p>
    <w:p w:rsidR="002D1E8D" w:rsidRDefault="002D1E8D" w:rsidP="001D2924">
      <w:pPr>
        <w:jc w:val="both"/>
        <w:rPr>
          <w:rFonts w:eastAsia="TimesNewRomanPSMT"/>
          <w:sz w:val="22"/>
          <w:szCs w:val="22"/>
        </w:rPr>
      </w:pPr>
    </w:p>
    <w:p w:rsidR="002D1E8D" w:rsidRDefault="002D1E8D" w:rsidP="001D2924">
      <w:pPr>
        <w:jc w:val="both"/>
        <w:rPr>
          <w:rFonts w:eastAsia="TimesNewRomanPSMT"/>
          <w:sz w:val="22"/>
          <w:szCs w:val="22"/>
        </w:rPr>
      </w:pPr>
    </w:p>
    <w:p w:rsidR="002D1E8D" w:rsidRPr="0099478E" w:rsidRDefault="002D1E8D" w:rsidP="001D2924">
      <w:pPr>
        <w:jc w:val="both"/>
        <w:rPr>
          <w:rFonts w:eastAsia="TimesNewRomanPSMT"/>
          <w:sz w:val="22"/>
          <w:szCs w:val="22"/>
        </w:rPr>
      </w:pPr>
    </w:p>
    <w:p w:rsidR="001D2924" w:rsidRPr="0099478E" w:rsidRDefault="001D2924" w:rsidP="001D2924">
      <w:pPr>
        <w:jc w:val="both"/>
        <w:rPr>
          <w:rFonts w:eastAsia="TimesNewRomanPSMT"/>
          <w:sz w:val="22"/>
          <w:szCs w:val="22"/>
          <w:lang w:val="sr-Cyrl-CS"/>
        </w:rPr>
      </w:pPr>
    </w:p>
    <w:p w:rsidR="001D2924" w:rsidRPr="0099478E" w:rsidRDefault="001D2924" w:rsidP="001D2924">
      <w:pPr>
        <w:jc w:val="both"/>
        <w:rPr>
          <w:rFonts w:eastAsia="TimesNewRomanPSMT"/>
          <w:sz w:val="22"/>
          <w:szCs w:val="22"/>
          <w:lang w:val="sr-Cyrl-CS"/>
        </w:rPr>
      </w:pPr>
    </w:p>
    <w:p w:rsidR="001D2924" w:rsidRPr="0099478E" w:rsidRDefault="001D2924" w:rsidP="001D2924">
      <w:pPr>
        <w:jc w:val="center"/>
        <w:rPr>
          <w:rFonts w:eastAsia="TimesNewRomanPSMT"/>
          <w:b/>
          <w:sz w:val="22"/>
          <w:szCs w:val="22"/>
          <w:lang w:val="sr-Cyrl-CS"/>
        </w:rPr>
      </w:pPr>
      <w:r w:rsidRPr="0099478E">
        <w:rPr>
          <w:rFonts w:eastAsia="TimesNewRomanPSMT"/>
          <w:b/>
          <w:sz w:val="22"/>
          <w:szCs w:val="22"/>
          <w:lang w:val="sr-Latn-CS"/>
        </w:rPr>
        <w:lastRenderedPageBreak/>
        <w:t>I  ОПШТИ ПОДАЦИ О ЈАВНОЈ НАБАВЦИ</w:t>
      </w:r>
      <w:r w:rsidRPr="0099478E">
        <w:rPr>
          <w:rFonts w:eastAsia="TimesNewRomanPSMT"/>
          <w:b/>
          <w:sz w:val="22"/>
          <w:szCs w:val="22"/>
          <w:lang w:val="sr-Cyrl-CS"/>
        </w:rPr>
        <w:t xml:space="preserve"> И О ПРЕДМЕТУ ЈАВНЕ НАБАВКЕ</w:t>
      </w:r>
    </w:p>
    <w:p w:rsidR="001D2924" w:rsidRPr="0099478E" w:rsidRDefault="001D2924" w:rsidP="001D2924">
      <w:pPr>
        <w:jc w:val="both"/>
        <w:rPr>
          <w:b/>
          <w:bCs/>
          <w:iCs/>
          <w:sz w:val="22"/>
          <w:szCs w:val="22"/>
        </w:rPr>
      </w:pPr>
    </w:p>
    <w:p w:rsidR="001D2924" w:rsidRPr="0099478E" w:rsidRDefault="001D2924" w:rsidP="001D2924">
      <w:pPr>
        <w:jc w:val="both"/>
        <w:rPr>
          <w:sz w:val="22"/>
          <w:szCs w:val="22"/>
        </w:rPr>
      </w:pPr>
      <w:r w:rsidRPr="0099478E">
        <w:rPr>
          <w:b/>
          <w:bCs/>
          <w:sz w:val="22"/>
          <w:szCs w:val="22"/>
        </w:rPr>
        <w:t>1.</w:t>
      </w:r>
      <w:r w:rsidRPr="0099478E">
        <w:rPr>
          <w:b/>
          <w:bCs/>
          <w:sz w:val="22"/>
          <w:szCs w:val="22"/>
          <w:lang w:val="sr-Cyrl-RS"/>
        </w:rPr>
        <w:t xml:space="preserve"> </w:t>
      </w:r>
      <w:r w:rsidRPr="0099478E">
        <w:rPr>
          <w:b/>
          <w:bCs/>
          <w:sz w:val="22"/>
          <w:szCs w:val="22"/>
        </w:rPr>
        <w:t>Подаци о наручиоцу</w:t>
      </w:r>
    </w:p>
    <w:p w:rsidR="001D2924" w:rsidRPr="0099478E" w:rsidRDefault="001D2924" w:rsidP="001D2924">
      <w:pPr>
        <w:jc w:val="both"/>
        <w:rPr>
          <w:sz w:val="22"/>
          <w:szCs w:val="22"/>
          <w:lang w:val="sr-Cyrl-CS"/>
        </w:rPr>
      </w:pPr>
      <w:r w:rsidRPr="0099478E">
        <w:rPr>
          <w:sz w:val="22"/>
          <w:szCs w:val="22"/>
        </w:rPr>
        <w:t xml:space="preserve">Наручилац: </w:t>
      </w:r>
      <w:r w:rsidRPr="0099478E">
        <w:rPr>
          <w:sz w:val="22"/>
          <w:szCs w:val="22"/>
          <w:lang w:val="sr-Cyrl-CS"/>
        </w:rPr>
        <w:t xml:space="preserve">                            ОШ“Петар Кочић“ Инђија</w:t>
      </w:r>
    </w:p>
    <w:p w:rsidR="001D2924" w:rsidRPr="0099478E" w:rsidRDefault="001D2924" w:rsidP="001D2924">
      <w:pPr>
        <w:jc w:val="both"/>
        <w:rPr>
          <w:sz w:val="22"/>
          <w:szCs w:val="22"/>
          <w:lang w:val="sr-Cyrl-CS"/>
        </w:rPr>
      </w:pPr>
      <w:r w:rsidRPr="0099478E">
        <w:rPr>
          <w:sz w:val="22"/>
          <w:szCs w:val="22"/>
          <w:lang w:val="sr-Cyrl-CS"/>
        </w:rPr>
        <w:t>Адреса:                                   Цара Душана бр. 9  22320 Инђија</w:t>
      </w:r>
    </w:p>
    <w:p w:rsidR="001D2924" w:rsidRPr="0099478E" w:rsidRDefault="001D2924" w:rsidP="001D2924">
      <w:pPr>
        <w:jc w:val="both"/>
        <w:rPr>
          <w:rStyle w:val="HTMLCite"/>
          <w:b/>
          <w:bCs/>
          <w:i w:val="0"/>
          <w:sz w:val="22"/>
          <w:szCs w:val="22"/>
        </w:rPr>
      </w:pPr>
      <w:r w:rsidRPr="0099478E">
        <w:rPr>
          <w:sz w:val="22"/>
          <w:szCs w:val="22"/>
          <w:lang w:val="sr-Cyrl-CS"/>
        </w:rPr>
        <w:t xml:space="preserve">Интернет страница:               </w:t>
      </w:r>
      <w:hyperlink r:id="rId7" w:history="1">
        <w:r w:rsidR="009A53A4" w:rsidRPr="0099478E">
          <w:rPr>
            <w:rStyle w:val="Hyperlink"/>
            <w:b/>
            <w:sz w:val="22"/>
            <w:szCs w:val="22"/>
          </w:rPr>
          <w:t>www</w:t>
        </w:r>
        <w:r w:rsidR="009A53A4" w:rsidRPr="0099478E">
          <w:rPr>
            <w:rStyle w:val="Hyperlink"/>
            <w:b/>
            <w:sz w:val="22"/>
            <w:szCs w:val="22"/>
            <w:lang w:val="ru-RU"/>
          </w:rPr>
          <w:t>.</w:t>
        </w:r>
        <w:r w:rsidR="009A53A4" w:rsidRPr="0099478E">
          <w:rPr>
            <w:rStyle w:val="Hyperlink"/>
            <w:b/>
            <w:bCs/>
            <w:sz w:val="22"/>
            <w:szCs w:val="22"/>
          </w:rPr>
          <w:t>ospkocic</w:t>
        </w:r>
        <w:r w:rsidR="009A53A4" w:rsidRPr="0099478E">
          <w:rPr>
            <w:rStyle w:val="Hyperlink"/>
            <w:b/>
            <w:sz w:val="22"/>
            <w:szCs w:val="22"/>
            <w:lang w:val="ru-RU"/>
          </w:rPr>
          <w:t>.edu.</w:t>
        </w:r>
        <w:r w:rsidR="009A53A4" w:rsidRPr="0099478E">
          <w:rPr>
            <w:rStyle w:val="Hyperlink"/>
            <w:b/>
            <w:bCs/>
            <w:sz w:val="22"/>
            <w:szCs w:val="22"/>
          </w:rPr>
          <w:t>rs</w:t>
        </w:r>
      </w:hyperlink>
    </w:p>
    <w:p w:rsidR="001D2924" w:rsidRPr="0099478E" w:rsidRDefault="001D2924" w:rsidP="001D2924">
      <w:pPr>
        <w:jc w:val="both"/>
        <w:rPr>
          <w:sz w:val="22"/>
          <w:szCs w:val="22"/>
          <w:lang w:val="ru-RU"/>
        </w:rPr>
      </w:pPr>
      <w:r w:rsidRPr="0099478E">
        <w:rPr>
          <w:sz w:val="22"/>
          <w:szCs w:val="22"/>
          <w:lang w:val="sr-Cyrl-CS"/>
        </w:rPr>
        <w:t>ПИБ:</w:t>
      </w:r>
      <w:r w:rsidRPr="0099478E">
        <w:rPr>
          <w:sz w:val="22"/>
          <w:szCs w:val="22"/>
          <w:lang w:val="ru-RU"/>
        </w:rPr>
        <w:t xml:space="preserve">                                       100702079</w:t>
      </w:r>
    </w:p>
    <w:p w:rsidR="001D2924" w:rsidRPr="0099478E" w:rsidRDefault="001D2924" w:rsidP="001D2924">
      <w:pPr>
        <w:jc w:val="both"/>
        <w:rPr>
          <w:sz w:val="22"/>
          <w:szCs w:val="22"/>
          <w:lang w:val="sr-Cyrl-CS"/>
        </w:rPr>
      </w:pPr>
      <w:r w:rsidRPr="0099478E">
        <w:rPr>
          <w:sz w:val="22"/>
          <w:szCs w:val="22"/>
          <w:lang w:val="sr-Cyrl-CS"/>
        </w:rPr>
        <w:t xml:space="preserve">Матични број          </w:t>
      </w:r>
      <w:r w:rsidRPr="0099478E">
        <w:rPr>
          <w:sz w:val="22"/>
          <w:szCs w:val="22"/>
          <w:lang w:val="ru-RU"/>
        </w:rPr>
        <w:t xml:space="preserve">               08003980</w:t>
      </w:r>
    </w:p>
    <w:p w:rsidR="001D2924" w:rsidRPr="0099478E" w:rsidRDefault="001D2924" w:rsidP="001D2924">
      <w:pPr>
        <w:jc w:val="both"/>
        <w:rPr>
          <w:sz w:val="22"/>
          <w:szCs w:val="22"/>
          <w:lang w:val="ru-RU"/>
        </w:rPr>
      </w:pPr>
      <w:r w:rsidRPr="0099478E">
        <w:rPr>
          <w:sz w:val="22"/>
          <w:szCs w:val="22"/>
          <w:lang w:val="en-US"/>
        </w:rPr>
        <w:t>E</w:t>
      </w:r>
      <w:r w:rsidRPr="0099478E">
        <w:rPr>
          <w:sz w:val="22"/>
          <w:szCs w:val="22"/>
          <w:lang w:val="ru-RU"/>
        </w:rPr>
        <w:t xml:space="preserve"> </w:t>
      </w:r>
      <w:r w:rsidRPr="0099478E">
        <w:rPr>
          <w:sz w:val="22"/>
          <w:szCs w:val="22"/>
          <w:lang w:val="en-US"/>
        </w:rPr>
        <w:t>mail</w:t>
      </w:r>
      <w:r w:rsidR="00D724D8" w:rsidRPr="0099478E">
        <w:rPr>
          <w:sz w:val="22"/>
          <w:szCs w:val="22"/>
          <w:lang w:val="ru-RU"/>
        </w:rPr>
        <w:t xml:space="preserve">: </w:t>
      </w:r>
      <w:r w:rsidRPr="0099478E">
        <w:rPr>
          <w:sz w:val="22"/>
          <w:szCs w:val="22"/>
          <w:lang w:val="en-US"/>
        </w:rPr>
        <w:t>p</w:t>
      </w:r>
      <w:r w:rsidRPr="0099478E">
        <w:rPr>
          <w:sz w:val="22"/>
          <w:szCs w:val="22"/>
          <w:lang w:val="ru-RU"/>
        </w:rPr>
        <w:t>_</w:t>
      </w:r>
      <w:r w:rsidRPr="0099478E">
        <w:rPr>
          <w:sz w:val="22"/>
          <w:szCs w:val="22"/>
          <w:lang w:val="en-US"/>
        </w:rPr>
        <w:t>kocic</w:t>
      </w:r>
      <w:r w:rsidRPr="0099478E">
        <w:rPr>
          <w:sz w:val="22"/>
          <w:szCs w:val="22"/>
          <w:lang w:val="ru-RU"/>
        </w:rPr>
        <w:t>@</w:t>
      </w:r>
      <w:r w:rsidRPr="0099478E">
        <w:rPr>
          <w:sz w:val="22"/>
          <w:szCs w:val="22"/>
          <w:lang w:val="en-US"/>
        </w:rPr>
        <w:t>yahoo</w:t>
      </w:r>
      <w:r w:rsidRPr="0099478E">
        <w:rPr>
          <w:sz w:val="22"/>
          <w:szCs w:val="22"/>
          <w:lang w:val="ru-RU"/>
        </w:rPr>
        <w:t>.</w:t>
      </w:r>
      <w:r w:rsidRPr="0099478E">
        <w:rPr>
          <w:sz w:val="22"/>
          <w:szCs w:val="22"/>
          <w:lang w:val="en-US"/>
        </w:rPr>
        <w:t>com</w:t>
      </w:r>
    </w:p>
    <w:p w:rsidR="001D2924" w:rsidRPr="0099478E" w:rsidRDefault="001D2924" w:rsidP="001D2924">
      <w:pPr>
        <w:jc w:val="both"/>
        <w:rPr>
          <w:sz w:val="22"/>
          <w:szCs w:val="22"/>
          <w:lang w:val="sr-Cyrl-CS"/>
        </w:rPr>
      </w:pPr>
      <w:r w:rsidRPr="0099478E">
        <w:rPr>
          <w:sz w:val="22"/>
          <w:szCs w:val="22"/>
          <w:lang w:val="sr-Cyrl-CS"/>
        </w:rPr>
        <w:t>Врста поступка јавне набавке: јавна набавка мале вредности</w:t>
      </w:r>
    </w:p>
    <w:p w:rsidR="001D2924" w:rsidRPr="0099478E" w:rsidRDefault="001D2924" w:rsidP="001D2924">
      <w:pPr>
        <w:jc w:val="both"/>
        <w:rPr>
          <w:sz w:val="22"/>
          <w:szCs w:val="22"/>
          <w:lang w:val="sr-Cyrl-CS"/>
        </w:rPr>
      </w:pPr>
      <w:r w:rsidRPr="0099478E">
        <w:rPr>
          <w:sz w:val="22"/>
          <w:szCs w:val="22"/>
          <w:lang w:val="sr-Cyrl-CS"/>
        </w:rPr>
        <w:t xml:space="preserve">Предмет јавне набавке: радови        </w:t>
      </w:r>
    </w:p>
    <w:p w:rsidR="001D2924" w:rsidRPr="0099478E" w:rsidRDefault="001D2924" w:rsidP="001D2924">
      <w:pPr>
        <w:jc w:val="both"/>
        <w:rPr>
          <w:sz w:val="22"/>
          <w:szCs w:val="22"/>
          <w:lang w:val="sr-Cyrl-CS"/>
        </w:rPr>
      </w:pPr>
    </w:p>
    <w:p w:rsidR="001D2924" w:rsidRPr="0099478E" w:rsidRDefault="001D2924" w:rsidP="001D2924">
      <w:pPr>
        <w:jc w:val="both"/>
        <w:rPr>
          <w:sz w:val="22"/>
          <w:szCs w:val="22"/>
        </w:rPr>
      </w:pPr>
      <w:r w:rsidRPr="0099478E">
        <w:rPr>
          <w:b/>
          <w:bCs/>
          <w:sz w:val="22"/>
          <w:szCs w:val="22"/>
        </w:rPr>
        <w:t>2. Врста поступка јавне набавке</w:t>
      </w:r>
    </w:p>
    <w:p w:rsidR="001D2924" w:rsidRPr="0099478E" w:rsidRDefault="001D2924" w:rsidP="001D2924">
      <w:pPr>
        <w:jc w:val="both"/>
        <w:rPr>
          <w:sz w:val="22"/>
          <w:szCs w:val="22"/>
        </w:rPr>
      </w:pPr>
      <w:r w:rsidRPr="0099478E">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D2924" w:rsidRPr="0099478E" w:rsidRDefault="001D2924" w:rsidP="001D2924">
      <w:pPr>
        <w:jc w:val="both"/>
        <w:rPr>
          <w:sz w:val="22"/>
          <w:szCs w:val="22"/>
          <w:lang w:val="sr-Cyrl-CS"/>
        </w:rPr>
      </w:pPr>
    </w:p>
    <w:p w:rsidR="001D2924" w:rsidRPr="0099478E" w:rsidRDefault="001D2924" w:rsidP="001D2924">
      <w:pPr>
        <w:jc w:val="both"/>
        <w:rPr>
          <w:sz w:val="22"/>
          <w:szCs w:val="22"/>
        </w:rPr>
      </w:pPr>
      <w:r w:rsidRPr="0099478E">
        <w:rPr>
          <w:b/>
          <w:bCs/>
          <w:sz w:val="22"/>
          <w:szCs w:val="22"/>
        </w:rPr>
        <w:t>3. Предмет јавне набавке</w:t>
      </w:r>
    </w:p>
    <w:p w:rsidR="001D2924" w:rsidRPr="0099478E" w:rsidRDefault="001D2924" w:rsidP="001D2924">
      <w:pPr>
        <w:jc w:val="both"/>
        <w:rPr>
          <w:sz w:val="22"/>
          <w:szCs w:val="22"/>
          <w:lang w:val="sr-Cyrl-CS"/>
        </w:rPr>
      </w:pPr>
    </w:p>
    <w:p w:rsidR="001D2924" w:rsidRPr="0099478E" w:rsidRDefault="001D2924" w:rsidP="001D2924">
      <w:pPr>
        <w:jc w:val="both"/>
        <w:rPr>
          <w:b/>
          <w:sz w:val="22"/>
          <w:szCs w:val="22"/>
          <w:lang w:val="ru-RU"/>
        </w:rPr>
      </w:pPr>
      <w:r w:rsidRPr="0099478E">
        <w:rPr>
          <w:sz w:val="22"/>
          <w:szCs w:val="22"/>
        </w:rPr>
        <w:t>Предмет јавне набавке бр</w:t>
      </w:r>
      <w:r w:rsidR="008A53BB" w:rsidRPr="0099478E">
        <w:rPr>
          <w:sz w:val="22"/>
          <w:szCs w:val="22"/>
          <w:lang w:val="ru-RU"/>
        </w:rPr>
        <w:t>. 1.3.1</w:t>
      </w:r>
      <w:r w:rsidR="009A53A4" w:rsidRPr="0099478E">
        <w:rPr>
          <w:sz w:val="22"/>
          <w:szCs w:val="22"/>
          <w:lang w:val="sr-Cyrl-CS"/>
        </w:rPr>
        <w:t>-2019</w:t>
      </w:r>
      <w:r w:rsidRPr="0099478E">
        <w:rPr>
          <w:sz w:val="22"/>
          <w:szCs w:val="22"/>
          <w:lang w:val="sr-Cyrl-CS"/>
        </w:rPr>
        <w:t xml:space="preserve"> су радови</w:t>
      </w:r>
      <w:r w:rsidRPr="0099478E">
        <w:rPr>
          <w:sz w:val="22"/>
          <w:szCs w:val="22"/>
        </w:rPr>
        <w:t>:</w:t>
      </w:r>
      <w:r w:rsidRPr="0099478E">
        <w:rPr>
          <w:sz w:val="22"/>
          <w:szCs w:val="22"/>
          <w:lang w:val="sr-Cyrl-CS"/>
        </w:rPr>
        <w:t xml:space="preserve"> </w:t>
      </w:r>
      <w:r w:rsidR="009A53A4" w:rsidRPr="0099478E">
        <w:rPr>
          <w:sz w:val="22"/>
          <w:szCs w:val="22"/>
          <w:lang w:val="sr-Cyrl-CS"/>
        </w:rPr>
        <w:t xml:space="preserve">- </w:t>
      </w:r>
      <w:r w:rsidR="009A53A4" w:rsidRPr="0099478E">
        <w:rPr>
          <w:b/>
          <w:sz w:val="22"/>
          <w:szCs w:val="22"/>
          <w:lang w:val="ru-RU"/>
        </w:rPr>
        <w:t>реконструкција крова на старом делу зграде школе</w:t>
      </w:r>
      <w:r w:rsidRPr="0099478E">
        <w:rPr>
          <w:b/>
          <w:sz w:val="22"/>
          <w:szCs w:val="22"/>
          <w:lang w:val="sr-Cyrl-CS"/>
        </w:rPr>
        <w:t>.</w:t>
      </w:r>
    </w:p>
    <w:p w:rsidR="001D2924" w:rsidRPr="0099478E" w:rsidRDefault="001D2924" w:rsidP="001D2924">
      <w:pPr>
        <w:jc w:val="both"/>
        <w:rPr>
          <w:sz w:val="22"/>
          <w:szCs w:val="22"/>
          <w:lang w:val="sr-Cyrl-CS"/>
        </w:rPr>
      </w:pPr>
    </w:p>
    <w:p w:rsidR="001D2924" w:rsidRPr="0099478E" w:rsidRDefault="001D2924" w:rsidP="001D2924">
      <w:pPr>
        <w:jc w:val="both"/>
        <w:rPr>
          <w:sz w:val="22"/>
          <w:szCs w:val="22"/>
          <w:lang w:val="sr-Cyrl-CS"/>
        </w:rPr>
      </w:pPr>
      <w:r w:rsidRPr="0099478E">
        <w:rPr>
          <w:sz w:val="22"/>
          <w:szCs w:val="22"/>
          <w:lang w:val="sr-Cyrl-CS"/>
        </w:rPr>
        <w:t xml:space="preserve">Назив и ознака из Општег речника набавки: </w:t>
      </w:r>
      <w:r w:rsidRPr="0099478E">
        <w:rPr>
          <w:sz w:val="22"/>
          <w:szCs w:val="22"/>
          <w:lang w:val="ru-RU"/>
        </w:rPr>
        <w:t xml:space="preserve"> </w:t>
      </w:r>
      <w:r w:rsidRPr="0099478E">
        <w:rPr>
          <w:sz w:val="22"/>
          <w:szCs w:val="22"/>
          <w:lang w:val="sr-Cyrl-CS"/>
        </w:rPr>
        <w:t xml:space="preserve"> грађевински радови: 45000000</w:t>
      </w:r>
      <w:r w:rsidRPr="0099478E">
        <w:rPr>
          <w:sz w:val="22"/>
          <w:szCs w:val="22"/>
          <w:lang w:val="ru-RU"/>
        </w:rPr>
        <w:t xml:space="preserve"> </w:t>
      </w:r>
      <w:r w:rsidRPr="0099478E">
        <w:rPr>
          <w:sz w:val="22"/>
          <w:szCs w:val="22"/>
          <w:lang w:val="sr-Cyrl-CS"/>
        </w:rPr>
        <w:t xml:space="preserve"> </w:t>
      </w:r>
    </w:p>
    <w:p w:rsidR="001D2924" w:rsidRPr="0099478E" w:rsidRDefault="001D2924" w:rsidP="001D2924">
      <w:pPr>
        <w:jc w:val="both"/>
        <w:rPr>
          <w:sz w:val="22"/>
          <w:szCs w:val="22"/>
          <w:lang w:val="sr-Cyrl-CS"/>
        </w:rPr>
      </w:pPr>
    </w:p>
    <w:p w:rsidR="001D2924" w:rsidRPr="0099478E" w:rsidRDefault="001D2924" w:rsidP="001D2924">
      <w:pPr>
        <w:jc w:val="both"/>
        <w:rPr>
          <w:sz w:val="22"/>
          <w:szCs w:val="22"/>
          <w:lang w:val="sr-Cyrl-CS"/>
        </w:rPr>
      </w:pPr>
      <w:r w:rsidRPr="0099478E">
        <w:rPr>
          <w:sz w:val="22"/>
          <w:szCs w:val="22"/>
          <w:lang w:val="sr-Cyrl-CS"/>
        </w:rPr>
        <w:t>Предмет јавне набавке није обликован по партијама.</w:t>
      </w:r>
    </w:p>
    <w:p w:rsidR="001D2924" w:rsidRPr="0099478E" w:rsidRDefault="001D2924" w:rsidP="001D2924">
      <w:pPr>
        <w:jc w:val="both"/>
        <w:rPr>
          <w:sz w:val="22"/>
          <w:szCs w:val="22"/>
          <w:lang w:val="sr-Cyrl-CS"/>
        </w:rPr>
      </w:pPr>
    </w:p>
    <w:p w:rsidR="001D2924" w:rsidRPr="0099478E" w:rsidRDefault="001D2924" w:rsidP="001D2924">
      <w:pPr>
        <w:jc w:val="both"/>
        <w:rPr>
          <w:b/>
          <w:bCs/>
          <w:sz w:val="22"/>
          <w:szCs w:val="22"/>
          <w:lang w:val="sr-Cyrl-CS"/>
        </w:rPr>
      </w:pPr>
      <w:r w:rsidRPr="0099478E">
        <w:rPr>
          <w:b/>
          <w:bCs/>
          <w:sz w:val="22"/>
          <w:szCs w:val="22"/>
          <w:lang w:val="sr-Cyrl-CS"/>
        </w:rPr>
        <w:t>4</w:t>
      </w:r>
      <w:r w:rsidRPr="0099478E">
        <w:rPr>
          <w:b/>
          <w:bCs/>
          <w:sz w:val="22"/>
          <w:szCs w:val="22"/>
        </w:rPr>
        <w:t xml:space="preserve">. </w:t>
      </w:r>
      <w:r w:rsidRPr="0099478E">
        <w:rPr>
          <w:b/>
          <w:bCs/>
          <w:sz w:val="22"/>
          <w:szCs w:val="22"/>
          <w:lang w:val="sr-Cyrl-CS"/>
        </w:rPr>
        <w:t>Поступак јавне набавке спроводи се ради закључења уговора о јавној набавци</w:t>
      </w:r>
    </w:p>
    <w:p w:rsidR="001D2924" w:rsidRPr="0099478E" w:rsidRDefault="001D2924" w:rsidP="001D2924">
      <w:pPr>
        <w:jc w:val="both"/>
        <w:rPr>
          <w:b/>
          <w:bCs/>
          <w:sz w:val="22"/>
          <w:szCs w:val="22"/>
          <w:lang w:val="sr-Cyrl-CS"/>
        </w:rPr>
      </w:pPr>
    </w:p>
    <w:p w:rsidR="001D2924" w:rsidRPr="0099478E" w:rsidRDefault="001D2924" w:rsidP="001D2924">
      <w:pPr>
        <w:jc w:val="both"/>
        <w:rPr>
          <w:b/>
          <w:bCs/>
          <w:sz w:val="22"/>
          <w:szCs w:val="22"/>
          <w:lang w:val="sr-Cyrl-CS"/>
        </w:rPr>
      </w:pPr>
      <w:r w:rsidRPr="0099478E">
        <w:rPr>
          <w:b/>
          <w:bCs/>
          <w:sz w:val="22"/>
          <w:szCs w:val="22"/>
          <w:lang w:val="sr-Cyrl-CS"/>
        </w:rPr>
        <w:t>5. Критерију за доделу уговора: најнижа понуђена цена</w:t>
      </w:r>
    </w:p>
    <w:p w:rsidR="001D2924" w:rsidRPr="0099478E" w:rsidRDefault="001D2924" w:rsidP="001D2924">
      <w:pPr>
        <w:jc w:val="both"/>
        <w:rPr>
          <w:b/>
          <w:bCs/>
          <w:sz w:val="22"/>
          <w:szCs w:val="22"/>
          <w:lang w:val="sr-Cyrl-CS"/>
        </w:rPr>
      </w:pPr>
    </w:p>
    <w:p w:rsidR="001D2924" w:rsidRPr="0099478E" w:rsidRDefault="001D2924" w:rsidP="001D2924">
      <w:pPr>
        <w:jc w:val="both"/>
        <w:rPr>
          <w:bCs/>
          <w:sz w:val="22"/>
          <w:szCs w:val="22"/>
          <w:lang w:val="sr-Cyrl-CS"/>
        </w:rPr>
      </w:pPr>
      <w:r w:rsidRPr="0099478E">
        <w:rPr>
          <w:b/>
          <w:bCs/>
          <w:sz w:val="22"/>
          <w:szCs w:val="22"/>
          <w:lang w:val="sr-Cyrl-CS"/>
        </w:rPr>
        <w:t>6</w:t>
      </w:r>
      <w:r w:rsidRPr="0099478E">
        <w:rPr>
          <w:b/>
          <w:bCs/>
          <w:sz w:val="22"/>
          <w:szCs w:val="22"/>
        </w:rPr>
        <w:t xml:space="preserve">. </w:t>
      </w:r>
      <w:r w:rsidRPr="0099478E">
        <w:rPr>
          <w:b/>
          <w:bCs/>
          <w:sz w:val="22"/>
          <w:szCs w:val="22"/>
          <w:lang w:val="sr-Cyrl-CS"/>
        </w:rPr>
        <w:t xml:space="preserve">Достављање понуда и рок за подношење понуда: </w:t>
      </w:r>
      <w:r w:rsidRPr="0099478E">
        <w:rPr>
          <w:bCs/>
          <w:sz w:val="22"/>
          <w:szCs w:val="22"/>
          <w:lang w:val="sr-Cyrl-CS"/>
        </w:rPr>
        <w:t>врши се непосредно или путем поште на адресу ОШ“Петар Кочић“ Инђија, Цара Душана  бр. 9  22320 Инђија, у затвореној коверти са назнаком: „Пон</w:t>
      </w:r>
      <w:r w:rsidR="00C40AD0" w:rsidRPr="0099478E">
        <w:rPr>
          <w:bCs/>
          <w:sz w:val="22"/>
          <w:szCs w:val="22"/>
          <w:lang w:val="sr-Cyrl-CS"/>
        </w:rPr>
        <w:t>уда за ЈНМВ</w:t>
      </w:r>
      <w:r w:rsidR="009A53A4" w:rsidRPr="0099478E">
        <w:rPr>
          <w:bCs/>
          <w:sz w:val="22"/>
          <w:szCs w:val="22"/>
          <w:lang w:val="sr-Cyrl-CS"/>
        </w:rPr>
        <w:t xml:space="preserve"> 1.3.1/2019</w:t>
      </w:r>
      <w:r w:rsidRPr="0099478E">
        <w:rPr>
          <w:bCs/>
          <w:sz w:val="22"/>
          <w:szCs w:val="22"/>
          <w:lang w:val="sr-Cyrl-CS"/>
        </w:rPr>
        <w:t xml:space="preserve"> – НЕ ОТВАРАТИ„. На полеђини коверте/кутије мора стајати назив, адреса и телефон контакт особе понуђача.</w:t>
      </w:r>
    </w:p>
    <w:p w:rsidR="001D2924" w:rsidRPr="0099478E" w:rsidRDefault="001D2924" w:rsidP="001D2924">
      <w:pPr>
        <w:jc w:val="both"/>
        <w:rPr>
          <w:b/>
          <w:bCs/>
          <w:sz w:val="22"/>
          <w:szCs w:val="22"/>
          <w:lang w:val="sr-Cyrl-CS"/>
        </w:rPr>
      </w:pPr>
      <w:r w:rsidRPr="0099478E">
        <w:rPr>
          <w:b/>
          <w:bCs/>
          <w:sz w:val="22"/>
          <w:szCs w:val="22"/>
          <w:lang w:val="sr-Cyrl-CS"/>
        </w:rPr>
        <w:t>Рок за  подношење понуда је 8 дана  од дана објављи</w:t>
      </w:r>
      <w:r w:rsidR="008A53BB" w:rsidRPr="0099478E">
        <w:rPr>
          <w:b/>
          <w:bCs/>
          <w:sz w:val="22"/>
          <w:szCs w:val="22"/>
          <w:lang w:val="sr-Cyrl-CS"/>
        </w:rPr>
        <w:t>вања понуде, а најкасније до  10</w:t>
      </w:r>
      <w:r w:rsidRPr="0099478E">
        <w:rPr>
          <w:b/>
          <w:bCs/>
          <w:sz w:val="22"/>
          <w:szCs w:val="22"/>
          <w:lang w:val="sr-Cyrl-CS"/>
        </w:rPr>
        <w:t xml:space="preserve">,00  часова дана: </w:t>
      </w:r>
      <w:r w:rsidR="00D724D8" w:rsidRPr="0099478E">
        <w:rPr>
          <w:b/>
          <w:bCs/>
          <w:sz w:val="22"/>
          <w:szCs w:val="22"/>
          <w:lang w:val="ru-RU"/>
        </w:rPr>
        <w:t>4. јула</w:t>
      </w:r>
      <w:r w:rsidR="00C40AD0" w:rsidRPr="0099478E">
        <w:rPr>
          <w:b/>
          <w:bCs/>
          <w:sz w:val="22"/>
          <w:szCs w:val="22"/>
          <w:lang w:val="ru-RU"/>
        </w:rPr>
        <w:t xml:space="preserve"> 2019</w:t>
      </w:r>
      <w:r w:rsidRPr="0099478E">
        <w:rPr>
          <w:b/>
          <w:bCs/>
          <w:sz w:val="22"/>
          <w:szCs w:val="22"/>
          <w:lang w:val="ru-RU"/>
        </w:rPr>
        <w:t>.год.</w:t>
      </w:r>
    </w:p>
    <w:p w:rsidR="001D2924" w:rsidRPr="0099478E" w:rsidRDefault="001D2924" w:rsidP="001D2924">
      <w:pPr>
        <w:jc w:val="both"/>
        <w:rPr>
          <w:b/>
          <w:bCs/>
          <w:sz w:val="22"/>
          <w:szCs w:val="22"/>
          <w:lang w:val="sr-Cyrl-CS"/>
        </w:rPr>
      </w:pPr>
    </w:p>
    <w:p w:rsidR="001D2924" w:rsidRPr="0099478E" w:rsidRDefault="001D2924" w:rsidP="001D2924">
      <w:pPr>
        <w:jc w:val="both"/>
        <w:rPr>
          <w:b/>
          <w:bCs/>
          <w:sz w:val="22"/>
          <w:szCs w:val="22"/>
          <w:lang w:val="sr-Cyrl-CS"/>
        </w:rPr>
      </w:pPr>
      <w:r w:rsidRPr="0099478E">
        <w:rPr>
          <w:b/>
          <w:bCs/>
          <w:sz w:val="22"/>
          <w:szCs w:val="22"/>
          <w:lang w:val="sr-Cyrl-CS"/>
        </w:rPr>
        <w:t>7</w:t>
      </w:r>
      <w:r w:rsidRPr="0099478E">
        <w:rPr>
          <w:b/>
          <w:bCs/>
          <w:sz w:val="22"/>
          <w:szCs w:val="22"/>
        </w:rPr>
        <w:t xml:space="preserve">. </w:t>
      </w:r>
      <w:r w:rsidRPr="0099478E">
        <w:rPr>
          <w:b/>
          <w:bCs/>
          <w:sz w:val="22"/>
          <w:szCs w:val="22"/>
          <w:lang w:val="sr-Cyrl-CS"/>
        </w:rPr>
        <w:t>Отварање понуда</w:t>
      </w:r>
    </w:p>
    <w:p w:rsidR="001D2924" w:rsidRPr="0099478E" w:rsidRDefault="001D2924" w:rsidP="001D2924">
      <w:pPr>
        <w:jc w:val="both"/>
        <w:rPr>
          <w:b/>
          <w:bCs/>
          <w:sz w:val="22"/>
          <w:szCs w:val="22"/>
          <w:lang w:val="sr-Cyrl-CS"/>
        </w:rPr>
      </w:pPr>
      <w:r w:rsidRPr="0099478E">
        <w:rPr>
          <w:b/>
          <w:bCs/>
          <w:sz w:val="22"/>
          <w:szCs w:val="22"/>
          <w:lang w:val="sr-Cyrl-CS"/>
        </w:rPr>
        <w:t xml:space="preserve">Јавно отварање понуда одржаће се дана </w:t>
      </w:r>
      <w:r w:rsidR="00245189" w:rsidRPr="0099478E">
        <w:rPr>
          <w:b/>
          <w:bCs/>
          <w:sz w:val="22"/>
          <w:szCs w:val="22"/>
          <w:lang w:val="ru-RU"/>
        </w:rPr>
        <w:t>4</w:t>
      </w:r>
      <w:r w:rsidR="00D724D8" w:rsidRPr="0099478E">
        <w:rPr>
          <w:b/>
          <w:bCs/>
          <w:sz w:val="22"/>
          <w:szCs w:val="22"/>
          <w:lang w:val="sr-Cyrl-CS"/>
        </w:rPr>
        <w:t xml:space="preserve"> јула</w:t>
      </w:r>
      <w:r w:rsidR="00C40AD0" w:rsidRPr="0099478E">
        <w:rPr>
          <w:b/>
          <w:bCs/>
          <w:sz w:val="22"/>
          <w:szCs w:val="22"/>
          <w:lang w:val="sr-Cyrl-CS"/>
        </w:rPr>
        <w:t xml:space="preserve"> 2019</w:t>
      </w:r>
      <w:r w:rsidRPr="0099478E">
        <w:rPr>
          <w:bCs/>
          <w:sz w:val="22"/>
          <w:szCs w:val="22"/>
          <w:lang w:val="sr-Cyrl-CS"/>
        </w:rPr>
        <w:t>.</w:t>
      </w:r>
      <w:r w:rsidR="00C40AD0" w:rsidRPr="0099478E">
        <w:rPr>
          <w:b/>
          <w:bCs/>
          <w:sz w:val="22"/>
          <w:szCs w:val="22"/>
          <w:lang w:val="sr-Cyrl-CS"/>
        </w:rPr>
        <w:t>године у 11:0</w:t>
      </w:r>
      <w:r w:rsidRPr="0099478E">
        <w:rPr>
          <w:b/>
          <w:bCs/>
          <w:sz w:val="22"/>
          <w:szCs w:val="22"/>
          <w:lang w:val="sr-Cyrl-CS"/>
        </w:rPr>
        <w:t xml:space="preserve">0 часова у просторијама ОШ“Петар Кочић“ Инђија, Цара Душана  бр. </w:t>
      </w:r>
      <w:r w:rsidRPr="0099478E">
        <w:rPr>
          <w:b/>
          <w:bCs/>
          <w:sz w:val="22"/>
          <w:szCs w:val="22"/>
          <w:lang w:val="sr-Cyrl-RS"/>
        </w:rPr>
        <w:t>9</w:t>
      </w:r>
      <w:r w:rsidRPr="0099478E">
        <w:rPr>
          <w:b/>
          <w:bCs/>
          <w:sz w:val="22"/>
          <w:szCs w:val="22"/>
          <w:lang w:val="sr-Cyrl-CS"/>
        </w:rPr>
        <w:t>, канцеларија секретара школе, у присуству овлашћених представника  Понуђача.</w:t>
      </w:r>
    </w:p>
    <w:p w:rsidR="001D2924" w:rsidRPr="0099478E" w:rsidRDefault="001D2924" w:rsidP="001D2924">
      <w:pPr>
        <w:jc w:val="both"/>
        <w:rPr>
          <w:bCs/>
          <w:sz w:val="22"/>
          <w:szCs w:val="22"/>
          <w:lang w:val="sr-Cyrl-CS"/>
        </w:rPr>
      </w:pPr>
      <w:r w:rsidRPr="0099478E">
        <w:rPr>
          <w:bCs/>
          <w:sz w:val="22"/>
          <w:szCs w:val="22"/>
          <w:lang w:val="sr-Cyrl-CS"/>
        </w:rPr>
        <w:t>Присутни представници понуђача, пре почетка јавног отварања понуда, морају комисији наручиоца поднети оверено овлашћење за учешће у поступку отварања понуда.</w:t>
      </w:r>
    </w:p>
    <w:p w:rsidR="001D2924" w:rsidRPr="0099478E" w:rsidRDefault="001D2924" w:rsidP="001D2924">
      <w:pPr>
        <w:jc w:val="both"/>
        <w:rPr>
          <w:bCs/>
          <w:sz w:val="22"/>
          <w:szCs w:val="22"/>
          <w:lang w:val="sr-Cyrl-CS"/>
        </w:rPr>
      </w:pPr>
    </w:p>
    <w:p w:rsidR="001D2924" w:rsidRPr="0099478E" w:rsidRDefault="001D2924" w:rsidP="001D2924">
      <w:pPr>
        <w:jc w:val="both"/>
        <w:rPr>
          <w:bCs/>
          <w:sz w:val="22"/>
          <w:szCs w:val="22"/>
          <w:lang w:val="sr-Cyrl-CS"/>
        </w:rPr>
      </w:pPr>
      <w:r w:rsidRPr="0099478E">
        <w:rPr>
          <w:b/>
          <w:bCs/>
          <w:sz w:val="22"/>
          <w:szCs w:val="22"/>
          <w:lang w:val="sr-Cyrl-CS"/>
        </w:rPr>
        <w:t>8.</w:t>
      </w:r>
      <w:r w:rsidRPr="0099478E">
        <w:rPr>
          <w:b/>
          <w:bCs/>
          <w:sz w:val="22"/>
          <w:szCs w:val="22"/>
        </w:rPr>
        <w:t xml:space="preserve"> </w:t>
      </w:r>
      <w:r w:rsidRPr="0099478E">
        <w:rPr>
          <w:b/>
          <w:bCs/>
          <w:sz w:val="22"/>
          <w:szCs w:val="22"/>
          <w:lang w:val="sr-Cyrl-CS"/>
        </w:rPr>
        <w:t xml:space="preserve">Рок за доношење одлуке о додели уговора: </w:t>
      </w:r>
      <w:r w:rsidRPr="0099478E">
        <w:rPr>
          <w:bCs/>
          <w:sz w:val="22"/>
          <w:szCs w:val="22"/>
          <w:lang w:val="sr-Cyrl-CS"/>
        </w:rPr>
        <w:t>Одлука о додели уговора биће донета у  року од 10 дана од дана јавног отварања понуда.</w:t>
      </w:r>
    </w:p>
    <w:p w:rsidR="001D2924" w:rsidRPr="0099478E" w:rsidRDefault="001D2924" w:rsidP="001D2924">
      <w:pPr>
        <w:jc w:val="both"/>
        <w:rPr>
          <w:bCs/>
          <w:sz w:val="22"/>
          <w:szCs w:val="22"/>
          <w:lang w:val="sr-Cyrl-CS"/>
        </w:rPr>
      </w:pPr>
    </w:p>
    <w:p w:rsidR="001D2924" w:rsidRPr="0099478E" w:rsidRDefault="001D2924" w:rsidP="001D2924">
      <w:pPr>
        <w:jc w:val="both"/>
        <w:rPr>
          <w:bCs/>
          <w:sz w:val="22"/>
          <w:szCs w:val="22"/>
          <w:lang w:val="sr-Cyrl-CS"/>
        </w:rPr>
      </w:pPr>
      <w:r w:rsidRPr="0099478E">
        <w:rPr>
          <w:b/>
          <w:bCs/>
          <w:sz w:val="22"/>
          <w:szCs w:val="22"/>
          <w:lang w:val="sr-Cyrl-CS"/>
        </w:rPr>
        <w:t xml:space="preserve">9. Контакт: </w:t>
      </w:r>
      <w:r w:rsidRPr="0099478E">
        <w:rPr>
          <w:bCs/>
          <w:sz w:val="22"/>
          <w:szCs w:val="22"/>
          <w:lang w:val="sr-Cyrl-CS"/>
        </w:rPr>
        <w:t>Лице за контакт у вези припреме понуде је  М</w:t>
      </w:r>
      <w:r w:rsidR="00747C67" w:rsidRPr="0099478E">
        <w:rPr>
          <w:bCs/>
          <w:sz w:val="22"/>
          <w:szCs w:val="22"/>
          <w:lang w:val="sr-Cyrl-CS"/>
        </w:rPr>
        <w:t>илица Мазињанин, телефон 022/555 895</w:t>
      </w:r>
      <w:r w:rsidRPr="0099478E">
        <w:rPr>
          <w:bCs/>
          <w:sz w:val="22"/>
          <w:szCs w:val="22"/>
          <w:lang w:val="sr-Cyrl-CS"/>
        </w:rPr>
        <w:t>. Заинтересовано лице може, у писаном облику, тражити додатне информације или појашњења у вези са припремом понуде.</w:t>
      </w:r>
    </w:p>
    <w:p w:rsidR="001D2924" w:rsidRPr="0099478E" w:rsidRDefault="001D2924" w:rsidP="001D2924">
      <w:pPr>
        <w:jc w:val="both"/>
        <w:rPr>
          <w:bCs/>
          <w:sz w:val="22"/>
          <w:szCs w:val="22"/>
          <w:lang w:val="sr-Cyrl-CS"/>
        </w:rPr>
      </w:pPr>
    </w:p>
    <w:p w:rsidR="001D2924" w:rsidRPr="0099478E" w:rsidRDefault="001D2924" w:rsidP="001D2924">
      <w:pPr>
        <w:jc w:val="both"/>
        <w:rPr>
          <w:bCs/>
          <w:color w:val="auto"/>
          <w:sz w:val="22"/>
          <w:szCs w:val="22"/>
          <w:lang w:val="ru-RU"/>
        </w:rPr>
      </w:pPr>
      <w:r w:rsidRPr="0099478E">
        <w:rPr>
          <w:bCs/>
          <w:color w:val="auto"/>
          <w:sz w:val="22"/>
          <w:szCs w:val="22"/>
          <w:lang w:val="ru-RU"/>
        </w:rPr>
        <w:t xml:space="preserve"> </w:t>
      </w:r>
    </w:p>
    <w:p w:rsidR="001D2924" w:rsidRPr="0099478E" w:rsidRDefault="001D2924" w:rsidP="001D2924">
      <w:pPr>
        <w:jc w:val="both"/>
        <w:rPr>
          <w:bCs/>
          <w:color w:val="auto"/>
          <w:sz w:val="22"/>
          <w:szCs w:val="22"/>
          <w:lang w:val="ru-RU"/>
        </w:rPr>
      </w:pPr>
    </w:p>
    <w:p w:rsidR="00892D6F" w:rsidRPr="0099478E" w:rsidRDefault="00892D6F" w:rsidP="001D2924">
      <w:pPr>
        <w:jc w:val="center"/>
        <w:rPr>
          <w:sz w:val="22"/>
          <w:szCs w:val="22"/>
          <w:lang w:val="sr-Cyrl-CS"/>
        </w:rPr>
      </w:pPr>
    </w:p>
    <w:p w:rsidR="004D1275" w:rsidRPr="0099478E" w:rsidRDefault="004D1275" w:rsidP="001D2924">
      <w:pPr>
        <w:jc w:val="center"/>
        <w:rPr>
          <w:sz w:val="22"/>
          <w:szCs w:val="22"/>
          <w:lang w:val="sr-Cyrl-CS"/>
        </w:rPr>
      </w:pPr>
    </w:p>
    <w:p w:rsidR="004D1275" w:rsidRPr="0099478E" w:rsidRDefault="004D1275" w:rsidP="001D2924">
      <w:pPr>
        <w:jc w:val="center"/>
        <w:rPr>
          <w:sz w:val="22"/>
          <w:szCs w:val="22"/>
          <w:lang w:val="sr-Cyrl-CS"/>
        </w:rPr>
      </w:pPr>
    </w:p>
    <w:p w:rsidR="001D2924" w:rsidRPr="0099478E" w:rsidRDefault="001D2924" w:rsidP="001D2924">
      <w:pPr>
        <w:jc w:val="center"/>
        <w:rPr>
          <w:sz w:val="22"/>
          <w:szCs w:val="22"/>
          <w:lang w:val="sr-Cyrl-CS"/>
        </w:rPr>
      </w:pPr>
    </w:p>
    <w:p w:rsidR="001D2924" w:rsidRPr="0099478E" w:rsidRDefault="001D2924" w:rsidP="001D2924">
      <w:pPr>
        <w:jc w:val="center"/>
        <w:rPr>
          <w:b/>
          <w:sz w:val="22"/>
          <w:szCs w:val="22"/>
          <w:lang w:val="sr-Cyrl-CS"/>
        </w:rPr>
      </w:pPr>
      <w:r w:rsidRPr="0099478E">
        <w:rPr>
          <w:b/>
          <w:sz w:val="22"/>
          <w:szCs w:val="22"/>
          <w:lang w:val="sr-Cyrl-ME"/>
        </w:rPr>
        <w:lastRenderedPageBreak/>
        <w:t xml:space="preserve"> </w:t>
      </w:r>
      <w:r w:rsidRPr="0099478E">
        <w:rPr>
          <w:b/>
          <w:sz w:val="22"/>
          <w:szCs w:val="22"/>
          <w:lang w:val="sr-Cyrl-CS"/>
        </w:rPr>
        <w:t xml:space="preserve"> ТЕХНИЧКА СПЕЦИФИКАЦИЈА</w:t>
      </w:r>
    </w:p>
    <w:p w:rsidR="001D2924" w:rsidRPr="0099478E" w:rsidRDefault="001D2924" w:rsidP="001D2924">
      <w:pPr>
        <w:pStyle w:val="ListParagraph"/>
        <w:suppressAutoHyphens w:val="0"/>
        <w:spacing w:after="200" w:line="240" w:lineRule="auto"/>
        <w:ind w:left="0"/>
        <w:contextualSpacing/>
        <w:jc w:val="both"/>
        <w:rPr>
          <w:sz w:val="22"/>
          <w:szCs w:val="22"/>
          <w:lang w:val="en-US"/>
        </w:rPr>
      </w:pPr>
    </w:p>
    <w:p w:rsidR="00C40AD0" w:rsidRPr="0099478E" w:rsidRDefault="001D2924" w:rsidP="00892D6F">
      <w:pPr>
        <w:pStyle w:val="ListParagraph"/>
        <w:suppressAutoHyphens w:val="0"/>
        <w:spacing w:after="200" w:line="240" w:lineRule="auto"/>
        <w:ind w:left="0"/>
        <w:contextualSpacing/>
        <w:jc w:val="both"/>
        <w:rPr>
          <w:iCs/>
          <w:sz w:val="22"/>
          <w:szCs w:val="22"/>
          <w:lang w:val="ru-RU"/>
        </w:rPr>
      </w:pPr>
      <w:r w:rsidRPr="0099478E">
        <w:rPr>
          <w:iCs/>
          <w:sz w:val="22"/>
          <w:szCs w:val="22"/>
          <w:lang w:val="sr-Cyrl-CS"/>
        </w:rPr>
        <w:t>Радови ће се изводити у Инђији, у објекту Основне школе "Петар Кочић" Инђија, ул. Ца</w:t>
      </w:r>
      <w:r w:rsidR="00892D6F" w:rsidRPr="0099478E">
        <w:rPr>
          <w:iCs/>
          <w:sz w:val="22"/>
          <w:szCs w:val="22"/>
          <w:lang w:val="sr-Cyrl-CS"/>
        </w:rPr>
        <w:t>ра Душана бр. .9.</w:t>
      </w:r>
    </w:p>
    <w:p w:rsidR="001D2924" w:rsidRPr="0099478E" w:rsidRDefault="001D2924" w:rsidP="001D2924">
      <w:pPr>
        <w:pStyle w:val="ListParagraph"/>
        <w:framePr w:hSpace="180" w:wrap="around" w:hAnchor="margin" w:xAlign="center" w:y="-1420"/>
        <w:suppressAutoHyphens w:val="0"/>
        <w:spacing w:after="200" w:line="240" w:lineRule="auto"/>
        <w:ind w:left="0"/>
        <w:contextualSpacing/>
        <w:jc w:val="both"/>
        <w:rPr>
          <w:rFonts w:eastAsia="TimesNewRomanPSMT"/>
          <w:bCs/>
          <w:sz w:val="22"/>
          <w:szCs w:val="22"/>
          <w:lang w:val="sr-Cyrl-CS"/>
        </w:rPr>
      </w:pPr>
    </w:p>
    <w:p w:rsidR="001D2924" w:rsidRPr="0099478E" w:rsidRDefault="004D1275" w:rsidP="001D2924">
      <w:pPr>
        <w:pStyle w:val="ListParagraph"/>
        <w:framePr w:hSpace="180" w:wrap="around" w:hAnchor="margin" w:xAlign="center" w:y="-1420"/>
        <w:suppressAutoHyphens w:val="0"/>
        <w:spacing w:after="200" w:line="240" w:lineRule="auto"/>
        <w:ind w:left="0"/>
        <w:contextualSpacing/>
        <w:jc w:val="both"/>
        <w:rPr>
          <w:rFonts w:eastAsia="TimesNewRomanPSMT"/>
          <w:b/>
          <w:bCs/>
          <w:sz w:val="22"/>
          <w:szCs w:val="22"/>
          <w:lang w:val="sr-Cyrl-CS"/>
        </w:rPr>
      </w:pPr>
      <w:r w:rsidRPr="0099478E">
        <w:rPr>
          <w:rFonts w:eastAsia="TimesNewRomanPSMT"/>
          <w:bCs/>
          <w:sz w:val="22"/>
          <w:szCs w:val="22"/>
          <w:lang w:val="sr-Cyrl-CS"/>
        </w:rPr>
        <w:t>Врста и</w:t>
      </w:r>
      <w:r w:rsidR="001D2924" w:rsidRPr="0099478E">
        <w:rPr>
          <w:rFonts w:eastAsia="TimesNewRomanPSMT"/>
          <w:bCs/>
          <w:sz w:val="22"/>
          <w:szCs w:val="22"/>
          <w:lang w:val="sr-Cyrl-CS"/>
        </w:rPr>
        <w:t xml:space="preserve"> опис радова дати у следећој спецификацији:</w:t>
      </w:r>
      <w:r w:rsidR="001D2924" w:rsidRPr="0099478E">
        <w:rPr>
          <w:rFonts w:eastAsia="TimesNewRomanPSMT"/>
          <w:b/>
          <w:bCs/>
          <w:sz w:val="22"/>
          <w:szCs w:val="22"/>
          <w:lang w:val="sr-Cyrl-CS"/>
        </w:rPr>
        <w:t xml:space="preserve"> </w:t>
      </w:r>
    </w:p>
    <w:p w:rsidR="001D2924" w:rsidRPr="0099478E" w:rsidRDefault="001D2924" w:rsidP="00936046">
      <w:pPr>
        <w:rPr>
          <w:sz w:val="22"/>
          <w:szCs w:val="22"/>
          <w:lang w:val="sr-Cyrl-CS"/>
        </w:rPr>
      </w:pPr>
      <w:r w:rsidRPr="0099478E">
        <w:rPr>
          <w:sz w:val="22"/>
          <w:szCs w:val="22"/>
          <w:lang w:val="sr-Cyrl-CS"/>
        </w:rPr>
        <w:t xml:space="preserve">              </w:t>
      </w:r>
    </w:p>
    <w:tbl>
      <w:tblPr>
        <w:tblW w:w="11350" w:type="dxa"/>
        <w:tblInd w:w="-426" w:type="dxa"/>
        <w:tblLook w:val="04A0" w:firstRow="1" w:lastRow="0" w:firstColumn="1" w:lastColumn="0" w:noHBand="0" w:noVBand="1"/>
      </w:tblPr>
      <w:tblGrid>
        <w:gridCol w:w="284"/>
        <w:gridCol w:w="249"/>
        <w:gridCol w:w="1584"/>
        <w:gridCol w:w="2237"/>
        <w:gridCol w:w="1438"/>
        <w:gridCol w:w="222"/>
        <w:gridCol w:w="1112"/>
        <w:gridCol w:w="1512"/>
        <w:gridCol w:w="510"/>
        <w:gridCol w:w="1020"/>
        <w:gridCol w:w="162"/>
        <w:gridCol w:w="510"/>
        <w:gridCol w:w="510"/>
      </w:tblGrid>
      <w:tr w:rsidR="00936046" w:rsidRPr="0099478E" w:rsidTr="00245189">
        <w:trPr>
          <w:gridBefore w:val="1"/>
          <w:gridAfter w:val="3"/>
          <w:wBefore w:w="284" w:type="dxa"/>
          <w:wAfter w:w="1182" w:type="dxa"/>
          <w:trHeight w:val="313"/>
        </w:trPr>
        <w:tc>
          <w:tcPr>
            <w:tcW w:w="9884" w:type="dxa"/>
            <w:gridSpan w:val="9"/>
            <w:tcBorders>
              <w:top w:val="nil"/>
              <w:left w:val="nil"/>
              <w:bottom w:val="nil"/>
              <w:right w:val="nil"/>
            </w:tcBorders>
            <w:shd w:val="clear" w:color="auto" w:fill="auto"/>
            <w:noWrap/>
            <w:vAlign w:val="center"/>
            <w:hideMark/>
          </w:tcPr>
          <w:p w:rsidR="00936046" w:rsidRPr="0099478E" w:rsidRDefault="00936046" w:rsidP="00245189">
            <w:pPr>
              <w:suppressAutoHyphens w:val="0"/>
              <w:spacing w:line="240" w:lineRule="auto"/>
              <w:ind w:left="36" w:right="-676"/>
              <w:jc w:val="both"/>
              <w:rPr>
                <w:rFonts w:eastAsia="Times New Roman"/>
                <w:color w:val="auto"/>
                <w:kern w:val="0"/>
                <w:sz w:val="22"/>
                <w:szCs w:val="22"/>
                <w:lang w:eastAsia="sr-Latn-RS"/>
              </w:rPr>
            </w:pPr>
            <w:r w:rsidRPr="0099478E">
              <w:rPr>
                <w:sz w:val="22"/>
                <w:szCs w:val="22"/>
              </w:rPr>
              <w:t xml:space="preserve">ОПШТИ ОПИС ЗА ИЗВОЂЕЊЕ СВИХ РАДОВА НА ОБЈЕКТУ </w:t>
            </w:r>
          </w:p>
        </w:tc>
      </w:tr>
      <w:tr w:rsidR="00936046" w:rsidRPr="0099478E" w:rsidTr="00245189">
        <w:trPr>
          <w:gridBefore w:val="1"/>
          <w:gridAfter w:val="3"/>
          <w:wBefore w:w="284" w:type="dxa"/>
          <w:wAfter w:w="1182" w:type="dxa"/>
          <w:trHeight w:val="313"/>
        </w:trPr>
        <w:tc>
          <w:tcPr>
            <w:tcW w:w="9884" w:type="dxa"/>
            <w:gridSpan w:val="9"/>
            <w:tcBorders>
              <w:top w:val="nil"/>
              <w:left w:val="nil"/>
              <w:bottom w:val="nil"/>
              <w:right w:val="nil"/>
            </w:tcBorders>
            <w:shd w:val="clear" w:color="auto" w:fill="auto"/>
            <w:noWrap/>
            <w:vAlign w:val="center"/>
            <w:hideMark/>
          </w:tcPr>
          <w:p w:rsidR="00936046" w:rsidRPr="0099478E" w:rsidRDefault="00936046" w:rsidP="00245189">
            <w:pPr>
              <w:ind w:left="36" w:right="-676"/>
              <w:jc w:val="both"/>
              <w:rPr>
                <w:sz w:val="22"/>
                <w:szCs w:val="22"/>
              </w:rPr>
            </w:pPr>
            <w:r w:rsidRPr="0099478E">
              <w:rPr>
                <w:sz w:val="22"/>
                <w:szCs w:val="22"/>
              </w:rPr>
              <w:t xml:space="preserve">Код свих грађевинско-занатских радова назначених у предрачуну условљава се употреба </w:t>
            </w:r>
          </w:p>
        </w:tc>
      </w:tr>
      <w:tr w:rsidR="00936046" w:rsidRPr="0099478E" w:rsidTr="00245189">
        <w:trPr>
          <w:gridBefore w:val="1"/>
          <w:gridAfter w:val="3"/>
          <w:wBefore w:w="284" w:type="dxa"/>
          <w:wAfter w:w="1182" w:type="dxa"/>
          <w:trHeight w:val="313"/>
        </w:trPr>
        <w:tc>
          <w:tcPr>
            <w:tcW w:w="9884" w:type="dxa"/>
            <w:gridSpan w:val="9"/>
            <w:tcBorders>
              <w:top w:val="nil"/>
              <w:left w:val="nil"/>
              <w:bottom w:val="nil"/>
              <w:right w:val="nil"/>
            </w:tcBorders>
            <w:shd w:val="clear" w:color="auto" w:fill="auto"/>
            <w:noWrap/>
            <w:vAlign w:val="center"/>
            <w:hideMark/>
          </w:tcPr>
          <w:p w:rsidR="00936046" w:rsidRPr="0099478E" w:rsidRDefault="00936046" w:rsidP="00245189">
            <w:pPr>
              <w:ind w:left="36" w:right="-676"/>
              <w:jc w:val="both"/>
              <w:rPr>
                <w:sz w:val="22"/>
                <w:szCs w:val="22"/>
              </w:rPr>
            </w:pPr>
            <w:r w:rsidRPr="0099478E">
              <w:rPr>
                <w:sz w:val="22"/>
                <w:szCs w:val="22"/>
              </w:rPr>
              <w:t xml:space="preserve">стручне радне снаге, квалитетног материјала предвиђеног стандардима, просечним </w:t>
            </w:r>
          </w:p>
        </w:tc>
      </w:tr>
      <w:tr w:rsidR="00936046" w:rsidRPr="0099478E" w:rsidTr="00245189">
        <w:trPr>
          <w:gridBefore w:val="1"/>
          <w:gridAfter w:val="3"/>
          <w:wBefore w:w="284" w:type="dxa"/>
          <w:wAfter w:w="1182" w:type="dxa"/>
          <w:trHeight w:val="313"/>
        </w:trPr>
        <w:tc>
          <w:tcPr>
            <w:tcW w:w="9884" w:type="dxa"/>
            <w:gridSpan w:val="9"/>
            <w:tcBorders>
              <w:top w:val="nil"/>
              <w:left w:val="nil"/>
              <w:bottom w:val="nil"/>
              <w:right w:val="nil"/>
            </w:tcBorders>
            <w:shd w:val="clear" w:color="auto" w:fill="auto"/>
            <w:noWrap/>
            <w:vAlign w:val="center"/>
            <w:hideMark/>
          </w:tcPr>
          <w:p w:rsidR="00936046" w:rsidRPr="0099478E" w:rsidRDefault="00936046" w:rsidP="00245189">
            <w:pPr>
              <w:ind w:left="36" w:right="-676"/>
              <w:jc w:val="both"/>
              <w:rPr>
                <w:sz w:val="22"/>
                <w:szCs w:val="22"/>
              </w:rPr>
            </w:pPr>
            <w:r w:rsidRPr="0099478E">
              <w:rPr>
                <w:sz w:val="22"/>
                <w:szCs w:val="22"/>
              </w:rPr>
              <w:t>нормама и по пројекту. Све наведене позиције подразумевају се комплетно изведене и</w:t>
            </w:r>
          </w:p>
        </w:tc>
      </w:tr>
      <w:tr w:rsidR="00936046" w:rsidRPr="0099478E" w:rsidTr="00245189">
        <w:trPr>
          <w:gridBefore w:val="1"/>
          <w:gridAfter w:val="3"/>
          <w:wBefore w:w="284" w:type="dxa"/>
          <w:wAfter w:w="1182" w:type="dxa"/>
          <w:trHeight w:val="313"/>
        </w:trPr>
        <w:tc>
          <w:tcPr>
            <w:tcW w:w="9884" w:type="dxa"/>
            <w:gridSpan w:val="9"/>
            <w:tcBorders>
              <w:top w:val="nil"/>
              <w:left w:val="nil"/>
              <w:bottom w:val="nil"/>
              <w:right w:val="nil"/>
            </w:tcBorders>
            <w:shd w:val="clear" w:color="auto" w:fill="auto"/>
            <w:noWrap/>
            <w:vAlign w:val="center"/>
            <w:hideMark/>
          </w:tcPr>
          <w:p w:rsidR="00936046" w:rsidRPr="0099478E" w:rsidRDefault="00936046" w:rsidP="00245189">
            <w:pPr>
              <w:ind w:left="36" w:right="-676"/>
              <w:jc w:val="both"/>
              <w:rPr>
                <w:sz w:val="22"/>
                <w:szCs w:val="22"/>
              </w:rPr>
            </w:pPr>
            <w:r w:rsidRPr="0099478E">
              <w:rPr>
                <w:sz w:val="22"/>
                <w:szCs w:val="22"/>
              </w:rPr>
              <w:t>обухватају рад, материјал, алат за рад,скелу, спољни и унутрашњи транспорт и стручни надзор.</w:t>
            </w: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b/>
                <w:bCs/>
                <w:sz w:val="22"/>
                <w:szCs w:val="22"/>
              </w:rPr>
            </w:pPr>
            <w:r w:rsidRPr="0099478E">
              <w:rPr>
                <w:b/>
                <w:bCs/>
                <w:sz w:val="22"/>
                <w:szCs w:val="22"/>
              </w:rPr>
              <w:t>I</w:t>
            </w:r>
          </w:p>
        </w:tc>
        <w:tc>
          <w:tcPr>
            <w:tcW w:w="10817" w:type="dxa"/>
            <w:gridSpan w:val="11"/>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РАДОВИ РУШЕЊА</w:t>
            </w: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b/>
                <w:bCs/>
                <w:sz w:val="22"/>
                <w:szCs w:val="22"/>
              </w:rPr>
            </w:pPr>
            <w:r w:rsidRPr="0099478E">
              <w:rPr>
                <w:b/>
                <w:bCs/>
                <w:sz w:val="22"/>
                <w:szCs w:val="22"/>
              </w:rPr>
              <w:t>1.</w:t>
            </w: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Скидање кровног покривача</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Скидање кровног покривача - жљебљени цреп и предаја</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инвеститору са слагањем на палете на градску депонији.</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Обрачун по m2:</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m2</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1.247</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b/>
                <w:bCs/>
                <w:sz w:val="22"/>
                <w:szCs w:val="22"/>
              </w:rPr>
            </w:pPr>
            <w:r w:rsidRPr="0099478E">
              <w:rPr>
                <w:b/>
                <w:bCs/>
                <w:sz w:val="22"/>
                <w:szCs w:val="22"/>
              </w:rPr>
              <w:t>2.</w:t>
            </w: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Скидање летава и дрвене стрехе</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Скидање летава за цреп 5х3 cm, на 33 cm са вађењем ексера,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слагањем у пакете и одлагањем на градску депонију.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Рушење дрвене стрехе РШ=80x179m</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3821"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Обрачун по м:</w:t>
            </w: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m2</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1.247</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м1</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color w:val="FF0000"/>
                <w:sz w:val="22"/>
                <w:szCs w:val="22"/>
              </w:rPr>
            </w:pPr>
            <w:r w:rsidRPr="0099478E">
              <w:rPr>
                <w:color w:val="FF0000"/>
                <w:sz w:val="22"/>
                <w:szCs w:val="22"/>
              </w:rPr>
              <w:t>179</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color w:val="auto"/>
                <w:sz w:val="22"/>
                <w:szCs w:val="22"/>
              </w:rPr>
            </w:pPr>
            <w:r w:rsidRPr="0099478E">
              <w:rPr>
                <w:sz w:val="22"/>
                <w:szCs w:val="22"/>
              </w:rPr>
              <w:t>x</w:t>
            </w: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b/>
                <w:bCs/>
                <w:sz w:val="22"/>
                <w:szCs w:val="22"/>
              </w:rPr>
            </w:pPr>
            <w:r w:rsidRPr="0099478E">
              <w:rPr>
                <w:b/>
                <w:bCs/>
                <w:sz w:val="22"/>
                <w:szCs w:val="22"/>
              </w:rPr>
              <w:t>3.</w:t>
            </w: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 xml:space="preserve">Демонтажа лимарије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Демонтажа постојеће лимарије од поцинкованог лима са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одлагањем на градску депонију. Обрачун по m1 и комаду:</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хоризонтални олуци</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m1</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179</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вертикални олуци</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m1</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13</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калканске иксне</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m1</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22</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лимена увале</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m1</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43</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опшивка димњака  100 х 40 cm</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ком</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2</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опшивка кровних капака</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ком</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5</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b/>
                <w:bCs/>
                <w:sz w:val="22"/>
                <w:szCs w:val="22"/>
              </w:rPr>
            </w:pPr>
            <w:r w:rsidRPr="0099478E">
              <w:rPr>
                <w:b/>
                <w:bCs/>
                <w:sz w:val="22"/>
                <w:szCs w:val="22"/>
              </w:rPr>
              <w:t>4.</w:t>
            </w: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 xml:space="preserve">Рушење постојећих димњака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Рушење постојећих димњака зиданих пуном опеком у продужном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малтеру до здравог дела односно до висине кровне грађе и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и одношење шута на градску депонију. Обрачун по m3: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1,0 х 0,4 х 1,20 - 2 ком.</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m3</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1,16</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b/>
                <w:bCs/>
                <w:sz w:val="22"/>
                <w:szCs w:val="22"/>
              </w:rPr>
            </w:pPr>
            <w:r w:rsidRPr="0099478E">
              <w:rPr>
                <w:b/>
                <w:bCs/>
                <w:sz w:val="22"/>
                <w:szCs w:val="22"/>
              </w:rPr>
              <w:t>5.</w:t>
            </w: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 xml:space="preserve">Демонтажа громобранског уземљења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Демонтажа громобранског уземљења од поцинкованих трака</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са одношењем на градску депонију. Обрачун по m1:</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m1</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216</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b/>
                <w:bCs/>
                <w:sz w:val="22"/>
                <w:szCs w:val="22"/>
              </w:rPr>
            </w:pPr>
            <w:r w:rsidRPr="0099478E">
              <w:rPr>
                <w:b/>
                <w:bCs/>
                <w:sz w:val="22"/>
                <w:szCs w:val="22"/>
              </w:rPr>
              <w:lastRenderedPageBreak/>
              <w:t>6.</w:t>
            </w: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Чишћење тавана</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Чишћење тавана од шута после адаптације крова заједно са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просутим материјалом и изношење на градску депонију.</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Обрачун по m2:</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m2</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173</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b/>
                <w:bCs/>
                <w:sz w:val="22"/>
                <w:szCs w:val="22"/>
              </w:rPr>
            </w:pPr>
            <w:r w:rsidRPr="0099478E">
              <w:rPr>
                <w:b/>
                <w:bCs/>
                <w:sz w:val="22"/>
                <w:szCs w:val="22"/>
              </w:rPr>
              <w:t>7.</w:t>
            </w: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 xml:space="preserve">Утовар и одвоз шута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Утовар комплетног шута из дворишта, одвоз и истовар на градску</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депонију удаљену до 10 km.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Обрачун по m3:</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right="-676"/>
              <w:rPr>
                <w:sz w:val="22"/>
                <w:szCs w:val="22"/>
              </w:rPr>
            </w:pPr>
            <w:r w:rsidRPr="0099478E">
              <w:rPr>
                <w:sz w:val="22"/>
                <w:szCs w:val="22"/>
              </w:rPr>
              <w:t xml:space="preserve">         m3</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49</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b/>
                <w:bCs/>
                <w:sz w:val="22"/>
                <w:szCs w:val="22"/>
              </w:rPr>
            </w:pPr>
            <w:r w:rsidRPr="0099478E">
              <w:rPr>
                <w:b/>
                <w:bCs/>
                <w:sz w:val="22"/>
                <w:szCs w:val="22"/>
              </w:rPr>
              <w:t>II</w:t>
            </w:r>
          </w:p>
        </w:tc>
        <w:tc>
          <w:tcPr>
            <w:tcW w:w="10817" w:type="dxa"/>
            <w:gridSpan w:val="11"/>
            <w:tcBorders>
              <w:top w:val="nil"/>
              <w:left w:val="nil"/>
              <w:bottom w:val="nil"/>
              <w:right w:val="nil"/>
            </w:tcBorders>
            <w:shd w:val="clear" w:color="auto" w:fill="auto"/>
            <w:noWrap/>
            <w:vAlign w:val="center"/>
            <w:hideMark/>
          </w:tcPr>
          <w:p w:rsidR="00936046" w:rsidRPr="0099478E" w:rsidRDefault="00936046" w:rsidP="001F160F">
            <w:pPr>
              <w:ind w:left="36" w:right="-676"/>
              <w:rPr>
                <w:b/>
                <w:bCs/>
                <w:color w:val="auto"/>
                <w:sz w:val="22"/>
                <w:szCs w:val="22"/>
              </w:rPr>
            </w:pPr>
            <w:r w:rsidRPr="0099478E">
              <w:rPr>
                <w:b/>
                <w:bCs/>
                <w:sz w:val="22"/>
                <w:szCs w:val="22"/>
              </w:rPr>
              <w:t>ТЕСАРСКИ РАДОВИ</w:t>
            </w: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b/>
                <w:bCs/>
                <w:sz w:val="22"/>
                <w:szCs w:val="22"/>
              </w:rPr>
            </w:pPr>
            <w:r w:rsidRPr="0099478E">
              <w:rPr>
                <w:b/>
                <w:bCs/>
                <w:sz w:val="22"/>
                <w:szCs w:val="22"/>
              </w:rPr>
              <w:t>1.</w:t>
            </w: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 xml:space="preserve">Поправка дрвене кровне конструкције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Поправка дрвене кровне конструкције од суве тесане чамове</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грађе II класе према пројекту са давањем потребног закивног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материјала и окова. Поправка се састоји од платовања сваког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рога двостраном даском висине 14 cm, нивелисање кровних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равни и додавање на сваком чвору навојне шипке Ø12 са две</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платне Ø 60 mm, дебљине 5-6 mm, са две матице и федер платне.</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Обрачун по m2 основе крова:</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платовање рогова</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m2</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983</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навојна шипка 50 cm са платн.</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ком</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120</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b/>
                <w:bCs/>
                <w:sz w:val="22"/>
                <w:szCs w:val="22"/>
              </w:rPr>
            </w:pPr>
            <w:r w:rsidRPr="0099478E">
              <w:rPr>
                <w:b/>
                <w:bCs/>
                <w:sz w:val="22"/>
                <w:szCs w:val="22"/>
              </w:rPr>
              <w:t>2.</w:t>
            </w: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 xml:space="preserve">Дашчање кровне конструкције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Дашчање кровне конструкције даском 24 mm преко нивелисаних</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рогова, постављање и фиксирање водонепропусне-паропропусне</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фолије са високим степеном паропропусности Sd &lt; 0,02 m.</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Фиксирати са подужним подлетвама.</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Обрачун по m2 кровне равни:</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даска 24 mm </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m2</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1.247</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паропропусна фолија</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m2</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1.247</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подлетва</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m2</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1.247</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b/>
                <w:bCs/>
                <w:sz w:val="22"/>
                <w:szCs w:val="22"/>
              </w:rPr>
            </w:pPr>
            <w:r w:rsidRPr="0099478E">
              <w:rPr>
                <w:b/>
                <w:bCs/>
                <w:sz w:val="22"/>
                <w:szCs w:val="22"/>
              </w:rPr>
              <w:t>3.</w:t>
            </w: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Летвисање кровне конструкције</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Летвисање кровне конструкције за постављање кровног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покривача - челични поцинковани пластифицирани пресовани</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лим у облику црепа,дебљине 0,6мм. Обрачун по m2 кровне равни:</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летвама 5x3 cm на 35 cm</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m2</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1.247</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b/>
                <w:bCs/>
                <w:sz w:val="22"/>
                <w:szCs w:val="22"/>
              </w:rPr>
            </w:pPr>
            <w:r w:rsidRPr="0099478E">
              <w:rPr>
                <w:b/>
                <w:bCs/>
                <w:sz w:val="22"/>
                <w:szCs w:val="22"/>
              </w:rPr>
              <w:t>III</w:t>
            </w:r>
          </w:p>
        </w:tc>
        <w:tc>
          <w:tcPr>
            <w:tcW w:w="10817" w:type="dxa"/>
            <w:gridSpan w:val="11"/>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ЛИМАРСКИ РАДОВИ</w:t>
            </w: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b/>
                <w:bCs/>
                <w:sz w:val="22"/>
                <w:szCs w:val="22"/>
              </w:rPr>
            </w:pPr>
            <w:r w:rsidRPr="0099478E">
              <w:rPr>
                <w:b/>
                <w:bCs/>
                <w:sz w:val="22"/>
                <w:szCs w:val="22"/>
              </w:rPr>
              <w:t>1.</w:t>
            </w: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Хоризонтални олуци</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Израда и постављање хоризонталних олучних цеви од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пластифицираног поцинкованог лима d = 0,6 mm, димензија и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облика по пројекту. РШ=до 50cm Обрачун по 1м:</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m1</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179</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b/>
                <w:bCs/>
                <w:sz w:val="22"/>
                <w:szCs w:val="22"/>
              </w:rPr>
            </w:pPr>
            <w:r w:rsidRPr="0099478E">
              <w:rPr>
                <w:b/>
                <w:bCs/>
                <w:sz w:val="22"/>
                <w:szCs w:val="22"/>
              </w:rPr>
              <w:t>2.</w:t>
            </w: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Вертикални олуци</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Израда веза и уклапање нових вертикалних олучних цеви од</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пластифицираног поцинкованог лима са постојећим од</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од поцинкованог лима d = 0,6 mm, димензија и облика по</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пројекту ,fi=100. Обрачун по м1: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ком</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13</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x8m</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b/>
                <w:bCs/>
                <w:sz w:val="22"/>
                <w:szCs w:val="22"/>
              </w:rPr>
            </w:pPr>
            <w:r w:rsidRPr="0099478E">
              <w:rPr>
                <w:b/>
                <w:bCs/>
                <w:sz w:val="22"/>
                <w:szCs w:val="22"/>
              </w:rPr>
              <w:t>3.</w:t>
            </w: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 xml:space="preserve">Кровне иксне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Опшивање кровних иксни пластифицираним поцинкованим</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лимом d = 0,6 mm развијене ширине до 33 cm. Обрачун по m1:</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лим - рш. 33 cm</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m1</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22</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b/>
                <w:bCs/>
                <w:sz w:val="22"/>
                <w:szCs w:val="22"/>
              </w:rPr>
            </w:pPr>
            <w:r w:rsidRPr="0099478E">
              <w:rPr>
                <w:b/>
                <w:bCs/>
                <w:sz w:val="22"/>
                <w:szCs w:val="22"/>
              </w:rPr>
              <w:t>4.</w:t>
            </w: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 xml:space="preserve">Кровне увале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Опшивање кровних увала пластифицираним поцинкованим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лимом у боји d = 0,6 mm развијене ширине 50 cm.</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Обрачун по m1:</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лим - рш. 50 cm</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m1</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43</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b/>
                <w:bCs/>
                <w:sz w:val="22"/>
                <w:szCs w:val="22"/>
              </w:rPr>
            </w:pPr>
            <w:r w:rsidRPr="0099478E">
              <w:rPr>
                <w:b/>
                <w:bCs/>
                <w:sz w:val="22"/>
                <w:szCs w:val="22"/>
              </w:rPr>
              <w:t>5.</w:t>
            </w: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 xml:space="preserve">Опшивка димњака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Опшивање око димњака пластифицираним поцинкованим</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лимом d = 0,6 mm а израда по детаљу. Обрачун по комаду:</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зидани димњак 100 х 40 cm</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ком</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2</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b/>
                <w:bCs/>
                <w:sz w:val="22"/>
                <w:szCs w:val="22"/>
              </w:rPr>
            </w:pPr>
            <w:r w:rsidRPr="0099478E">
              <w:rPr>
                <w:b/>
                <w:bCs/>
                <w:sz w:val="22"/>
                <w:szCs w:val="22"/>
              </w:rPr>
              <w:t>6.</w:t>
            </w: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Уводни лим</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Израда уводног пластифицираног поцинкованог лима у боји</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кровног лима d = 0,6 mm а израда по детаљу. Обрачун по м1:</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РШ=25cm</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m1</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179</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b/>
                <w:bCs/>
                <w:sz w:val="22"/>
                <w:szCs w:val="22"/>
              </w:rPr>
            </w:pPr>
            <w:r w:rsidRPr="0099478E">
              <w:rPr>
                <w:b/>
                <w:bCs/>
                <w:sz w:val="22"/>
                <w:szCs w:val="22"/>
              </w:rPr>
              <w:t>7.</w:t>
            </w: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Покривање крова пресованим лимом</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Покривање крова на објекту челичним поцинкованим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пластифицираним пресованим лимом у облику црепа,d= 0,6мм</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Обрачун по m2 и m1:  РШ=50см</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покривање лимом,d= 0,6мм</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m2</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1.247</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покривање грбина и слемена</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m1</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135</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постављање лим. снегобрана</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m1</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180</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right"/>
              <w:rPr>
                <w:b/>
                <w:bCs/>
                <w:sz w:val="22"/>
                <w:szCs w:val="22"/>
              </w:rPr>
            </w:pPr>
            <w:r w:rsidRPr="0099478E">
              <w:rPr>
                <w:b/>
                <w:bCs/>
                <w:sz w:val="22"/>
                <w:szCs w:val="22"/>
              </w:rPr>
              <w:t>8.</w:t>
            </w: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 xml:space="preserve">Замена ,уградња и повезивање громобранског уземљења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Замена и уградња новог громобранског уземљења од поцинкованих трака на</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трака на споју вертикалних и хоризонталних олука са кровним лимом.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9797" w:type="dxa"/>
            <w:gridSpan w:val="9"/>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Обрачун по m1:167м дужине</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481" w:type="dxa"/>
            <w:gridSpan w:val="4"/>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повезивања=</w:t>
            </w: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ком</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13</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rPr>
                <w:b/>
                <w:bCs/>
                <w:sz w:val="22"/>
                <w:szCs w:val="22"/>
              </w:rPr>
            </w:pPr>
            <w:r w:rsidRPr="0099478E">
              <w:rPr>
                <w:b/>
                <w:bCs/>
                <w:sz w:val="22"/>
                <w:szCs w:val="22"/>
              </w:rPr>
              <w:t>9.</w:t>
            </w:r>
          </w:p>
        </w:tc>
        <w:tc>
          <w:tcPr>
            <w:tcW w:w="8105" w:type="dxa"/>
            <w:gridSpan w:val="6"/>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Израда и монтажа стрехе од поцинкованог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8615" w:type="dxa"/>
            <w:gridSpan w:val="7"/>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лима дебљине 0,6мм РШ=80см,са предходном</w:t>
            </w: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8105" w:type="dxa"/>
            <w:gridSpan w:val="6"/>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 xml:space="preserve">израдом дрвене подконструкције као носача </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r w:rsidRPr="0099478E">
              <w:rPr>
                <w:sz w:val="22"/>
                <w:szCs w:val="22"/>
              </w:rPr>
              <w:t>лима.</w:t>
            </w: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Дужина</w:t>
            </w: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179м</w:t>
            </w: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r w:rsidR="00936046" w:rsidRPr="0099478E" w:rsidTr="00245189">
        <w:trPr>
          <w:gridAfter w:val="4"/>
          <w:wAfter w:w="2202" w:type="dxa"/>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м1</w:t>
            </w: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179</w:t>
            </w: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r w:rsidRPr="0099478E">
              <w:rPr>
                <w:sz w:val="22"/>
                <w:szCs w:val="22"/>
              </w:rPr>
              <w:t>x</w:t>
            </w:r>
          </w:p>
        </w:tc>
      </w:tr>
      <w:tr w:rsidR="00936046" w:rsidRPr="0099478E" w:rsidTr="00245189">
        <w:trPr>
          <w:trHeight w:val="313"/>
        </w:trPr>
        <w:tc>
          <w:tcPr>
            <w:tcW w:w="533"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84"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2237" w:type="dxa"/>
            <w:tcBorders>
              <w:top w:val="nil"/>
              <w:left w:val="nil"/>
              <w:bottom w:val="nil"/>
              <w:right w:val="nil"/>
            </w:tcBorders>
            <w:shd w:val="clear" w:color="auto" w:fill="auto"/>
            <w:noWrap/>
            <w:vAlign w:val="center"/>
            <w:hideMark/>
          </w:tcPr>
          <w:p w:rsidR="00936046" w:rsidRPr="0099478E" w:rsidRDefault="00936046" w:rsidP="001F160F">
            <w:pPr>
              <w:ind w:left="36" w:right="-676"/>
              <w:rPr>
                <w:sz w:val="22"/>
                <w:szCs w:val="22"/>
              </w:rPr>
            </w:pPr>
          </w:p>
        </w:tc>
        <w:tc>
          <w:tcPr>
            <w:tcW w:w="1438"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22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512"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1182" w:type="dxa"/>
            <w:gridSpan w:val="2"/>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c>
          <w:tcPr>
            <w:tcW w:w="510" w:type="dxa"/>
            <w:tcBorders>
              <w:top w:val="nil"/>
              <w:left w:val="nil"/>
              <w:bottom w:val="nil"/>
              <w:right w:val="nil"/>
            </w:tcBorders>
            <w:shd w:val="clear" w:color="auto" w:fill="auto"/>
            <w:noWrap/>
            <w:vAlign w:val="center"/>
            <w:hideMark/>
          </w:tcPr>
          <w:p w:rsidR="00936046" w:rsidRPr="0099478E" w:rsidRDefault="00936046" w:rsidP="001F160F">
            <w:pPr>
              <w:ind w:left="36" w:right="-676"/>
              <w:jc w:val="center"/>
              <w:rPr>
                <w:sz w:val="22"/>
                <w:szCs w:val="22"/>
              </w:rPr>
            </w:pPr>
          </w:p>
        </w:tc>
      </w:tr>
    </w:tbl>
    <w:p w:rsidR="00936046" w:rsidRPr="0099478E" w:rsidRDefault="00936046" w:rsidP="001D2924">
      <w:pPr>
        <w:ind w:left="567" w:hanging="567"/>
        <w:jc w:val="center"/>
        <w:rPr>
          <w:sz w:val="22"/>
          <w:szCs w:val="22"/>
          <w:lang w:val="sr-Cyrl-CS"/>
        </w:rPr>
      </w:pPr>
    </w:p>
    <w:p w:rsidR="00936046" w:rsidRPr="0099478E" w:rsidRDefault="00936046" w:rsidP="001D2924">
      <w:pPr>
        <w:ind w:left="567" w:hanging="567"/>
        <w:jc w:val="center"/>
        <w:rPr>
          <w:sz w:val="22"/>
          <w:szCs w:val="22"/>
          <w:lang w:val="sr-Cyrl-CS"/>
        </w:rPr>
      </w:pPr>
    </w:p>
    <w:p w:rsidR="001D2924" w:rsidRPr="0099478E" w:rsidRDefault="001D2924" w:rsidP="001D2924">
      <w:pPr>
        <w:ind w:left="567" w:hanging="567"/>
        <w:jc w:val="center"/>
        <w:rPr>
          <w:b/>
          <w:iCs/>
          <w:sz w:val="22"/>
          <w:szCs w:val="22"/>
          <w:lang w:val="sr-Cyrl-CS"/>
        </w:rPr>
      </w:pPr>
      <w:r w:rsidRPr="0099478E">
        <w:rPr>
          <w:b/>
          <w:iCs/>
          <w:sz w:val="22"/>
          <w:szCs w:val="22"/>
        </w:rPr>
        <w:t>I</w:t>
      </w:r>
      <w:r w:rsidRPr="0099478E">
        <w:rPr>
          <w:b/>
          <w:iCs/>
          <w:sz w:val="22"/>
          <w:szCs w:val="22"/>
          <w:lang w:val="en-US"/>
        </w:rPr>
        <w:t>II</w:t>
      </w:r>
      <w:r w:rsidRPr="0099478E">
        <w:rPr>
          <w:b/>
          <w:iCs/>
          <w:sz w:val="22"/>
          <w:szCs w:val="22"/>
        </w:rPr>
        <w:t xml:space="preserve">   </w:t>
      </w:r>
      <w:r w:rsidRPr="0099478E">
        <w:rPr>
          <w:b/>
          <w:iCs/>
          <w:sz w:val="22"/>
          <w:szCs w:val="22"/>
          <w:lang w:val="sr-Cyrl-CS"/>
        </w:rPr>
        <w:t>УСЛОВИ ЗА УЧЕШЋЕ У ПОСТУПКУ ЈАВНЕ НАБАВКЕ  ИЗ       ЧЛ. 75. И 76. ЗАКОНА И УПУСТВО КАКО СЕ ДОКАЗУЈЕ  ИСПУЊЕНОСТ ТИХ  УСЛОВА</w:t>
      </w:r>
    </w:p>
    <w:p w:rsidR="001D2924" w:rsidRPr="0099478E" w:rsidRDefault="001D2924" w:rsidP="001D2924">
      <w:pPr>
        <w:ind w:left="567" w:hanging="567"/>
        <w:rPr>
          <w:b/>
          <w:iCs/>
          <w:sz w:val="22"/>
          <w:szCs w:val="22"/>
          <w:lang w:val="sr-Cyrl-CS"/>
        </w:rPr>
      </w:pPr>
    </w:p>
    <w:p w:rsidR="001D2924" w:rsidRPr="0099478E" w:rsidRDefault="001D2924" w:rsidP="001D2924">
      <w:pPr>
        <w:jc w:val="both"/>
        <w:rPr>
          <w:b/>
          <w:bCs/>
          <w:iCs/>
          <w:sz w:val="22"/>
          <w:szCs w:val="22"/>
          <w:lang w:val="sr-Cyrl-CS"/>
        </w:rPr>
      </w:pPr>
      <w:r w:rsidRPr="0099478E">
        <w:rPr>
          <w:bCs/>
          <w:iCs/>
          <w:sz w:val="22"/>
          <w:szCs w:val="22"/>
          <w:lang w:val="sr-Cyrl-CS"/>
        </w:rPr>
        <w:t xml:space="preserve">      1.1. </w:t>
      </w:r>
      <w:r w:rsidRPr="0099478E">
        <w:rPr>
          <w:b/>
          <w:bCs/>
          <w:iCs/>
          <w:sz w:val="22"/>
          <w:szCs w:val="22"/>
          <w:lang w:val="sr-Cyrl-CS"/>
        </w:rPr>
        <w:t>Услови за учешће у поступку јавне набавке из чл. 75. и 76. Закона</w:t>
      </w:r>
    </w:p>
    <w:p w:rsidR="001D2924" w:rsidRPr="0099478E" w:rsidRDefault="001D2924" w:rsidP="001D2924">
      <w:pPr>
        <w:pStyle w:val="ListParagraph"/>
        <w:ind w:left="630"/>
        <w:jc w:val="both"/>
        <w:rPr>
          <w:iCs/>
          <w:sz w:val="22"/>
          <w:szCs w:val="22"/>
        </w:rPr>
      </w:pPr>
      <w:r w:rsidRPr="0099478E">
        <w:rPr>
          <w:iCs/>
          <w:sz w:val="22"/>
          <w:szCs w:val="22"/>
        </w:rPr>
        <w:t xml:space="preserve">који испуњава </w:t>
      </w:r>
      <w:r w:rsidRPr="0099478E">
        <w:rPr>
          <w:b/>
          <w:iCs/>
          <w:sz w:val="22"/>
          <w:szCs w:val="22"/>
        </w:rPr>
        <w:t>обавезне услове</w:t>
      </w:r>
      <w:r w:rsidRPr="0099478E">
        <w:rPr>
          <w:iCs/>
          <w:sz w:val="22"/>
          <w:szCs w:val="22"/>
        </w:rPr>
        <w:t xml:space="preserve"> за учешће у поступку јавне набавке дефинисане чл. 75. Закона, и то:</w:t>
      </w:r>
    </w:p>
    <w:p w:rsidR="001D2924" w:rsidRPr="0099478E" w:rsidRDefault="001D2924" w:rsidP="001D2924">
      <w:pPr>
        <w:pStyle w:val="ListParagraph"/>
        <w:numPr>
          <w:ilvl w:val="0"/>
          <w:numId w:val="5"/>
        </w:numPr>
        <w:jc w:val="both"/>
        <w:rPr>
          <w:sz w:val="22"/>
          <w:szCs w:val="22"/>
        </w:rPr>
      </w:pPr>
      <w:r w:rsidRPr="0099478E">
        <w:rPr>
          <w:iCs/>
          <w:sz w:val="22"/>
          <w:szCs w:val="22"/>
        </w:rPr>
        <w:t>Да је регистрован код надлежног органа, односно уписан у одговарајући регистар</w:t>
      </w:r>
      <w:r w:rsidRPr="0099478E">
        <w:rPr>
          <w:iCs/>
          <w:sz w:val="22"/>
          <w:szCs w:val="22"/>
          <w:lang w:val="sr-Cyrl-CS"/>
        </w:rPr>
        <w:t xml:space="preserve"> (чл. 75. ст. 1. тач. 1) Закона);</w:t>
      </w:r>
    </w:p>
    <w:p w:rsidR="001D2924" w:rsidRPr="0099478E" w:rsidRDefault="001D2924" w:rsidP="001D2924">
      <w:pPr>
        <w:pStyle w:val="ListParagraph"/>
        <w:numPr>
          <w:ilvl w:val="0"/>
          <w:numId w:val="5"/>
        </w:numPr>
        <w:jc w:val="both"/>
        <w:rPr>
          <w:sz w:val="22"/>
          <w:szCs w:val="22"/>
        </w:rPr>
      </w:pPr>
      <w:r w:rsidRPr="0099478E">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9478E">
        <w:rPr>
          <w:sz w:val="22"/>
          <w:szCs w:val="22"/>
          <w:lang w:val="sr-Cyrl-CS"/>
        </w:rPr>
        <w:t xml:space="preserve"> </w:t>
      </w:r>
      <w:r w:rsidRPr="0099478E">
        <w:rPr>
          <w:iCs/>
          <w:sz w:val="22"/>
          <w:szCs w:val="22"/>
          <w:lang w:val="sr-Cyrl-CS"/>
        </w:rPr>
        <w:t>(чл. 75. ст. 1. тач. 2) Закона);</w:t>
      </w:r>
    </w:p>
    <w:p w:rsidR="001D2924" w:rsidRPr="0099478E" w:rsidRDefault="001D2924" w:rsidP="001D2924">
      <w:pPr>
        <w:pStyle w:val="ListParagraph"/>
        <w:numPr>
          <w:ilvl w:val="0"/>
          <w:numId w:val="5"/>
        </w:numPr>
        <w:jc w:val="both"/>
        <w:rPr>
          <w:sz w:val="22"/>
          <w:szCs w:val="22"/>
        </w:rPr>
      </w:pPr>
      <w:r w:rsidRPr="0099478E">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9478E">
        <w:rPr>
          <w:iCs/>
          <w:sz w:val="22"/>
          <w:szCs w:val="22"/>
          <w:lang w:val="sr-Cyrl-CS"/>
        </w:rPr>
        <w:t>(чл. 75. ст. 1. тач. 4) Закона);</w:t>
      </w:r>
    </w:p>
    <w:p w:rsidR="001D2924" w:rsidRPr="0099478E" w:rsidRDefault="001D2924" w:rsidP="001D2924">
      <w:pPr>
        <w:pStyle w:val="ListParagraph"/>
        <w:numPr>
          <w:ilvl w:val="0"/>
          <w:numId w:val="5"/>
        </w:numPr>
        <w:jc w:val="both"/>
        <w:rPr>
          <w:sz w:val="22"/>
          <w:szCs w:val="22"/>
        </w:rPr>
      </w:pPr>
      <w:r w:rsidRPr="0099478E">
        <w:rPr>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99478E">
        <w:rPr>
          <w:sz w:val="22"/>
          <w:szCs w:val="22"/>
          <w:lang w:val="sr-Cyrl-CS"/>
        </w:rPr>
        <w:t xml:space="preserve">, као и да нема забрану обављања делатности која је на снази у време подношења понуде </w:t>
      </w:r>
      <w:r w:rsidRPr="0099478E">
        <w:rPr>
          <w:iCs/>
          <w:sz w:val="22"/>
          <w:szCs w:val="22"/>
          <w:lang w:val="sr-Cyrl-CS"/>
        </w:rPr>
        <w:t>(чл. 75. ст. 2. Закона).</w:t>
      </w:r>
    </w:p>
    <w:p w:rsidR="001D2924" w:rsidRPr="0099478E" w:rsidRDefault="001D2924" w:rsidP="001D2924">
      <w:pPr>
        <w:pStyle w:val="ListParagraph"/>
        <w:ind w:left="630"/>
        <w:jc w:val="both"/>
        <w:rPr>
          <w:bCs/>
          <w:iCs/>
          <w:sz w:val="22"/>
          <w:szCs w:val="22"/>
          <w:lang w:val="sr-Cyrl-CS"/>
        </w:rPr>
      </w:pPr>
    </w:p>
    <w:p w:rsidR="001D2924" w:rsidRPr="0099478E" w:rsidRDefault="001D2924" w:rsidP="001D2924">
      <w:pPr>
        <w:jc w:val="both"/>
        <w:rPr>
          <w:bCs/>
          <w:iCs/>
          <w:sz w:val="22"/>
          <w:szCs w:val="22"/>
          <w:lang w:val="sr-Cyrl-CS"/>
        </w:rPr>
      </w:pPr>
    </w:p>
    <w:p w:rsidR="001D2924" w:rsidRPr="0099478E" w:rsidRDefault="001D2924" w:rsidP="001D2924">
      <w:pPr>
        <w:pStyle w:val="ListParagraph"/>
        <w:ind w:left="0"/>
        <w:jc w:val="both"/>
        <w:rPr>
          <w:iCs/>
          <w:sz w:val="22"/>
          <w:szCs w:val="22"/>
          <w:lang w:val="sr-Cyrl-CS"/>
        </w:rPr>
      </w:pPr>
      <w:r w:rsidRPr="0099478E">
        <w:rPr>
          <w:b/>
          <w:iCs/>
          <w:sz w:val="22"/>
          <w:szCs w:val="22"/>
          <w:lang w:val="sr-Cyrl-CS"/>
        </w:rPr>
        <w:t>1.2.</w:t>
      </w:r>
      <w:r w:rsidRPr="0099478E">
        <w:rPr>
          <w:iCs/>
          <w:sz w:val="22"/>
          <w:szCs w:val="22"/>
          <w:lang w:val="sr-Cyrl-CS"/>
        </w:rPr>
        <w:t xml:space="preserve">  Понуђач који учествује у поступку предметне јавне набавке, мора испунити следећи     </w:t>
      </w:r>
      <w:r w:rsidRPr="0099478E">
        <w:rPr>
          <w:b/>
          <w:iCs/>
          <w:sz w:val="22"/>
          <w:szCs w:val="22"/>
          <w:lang w:val="sr-Cyrl-CS"/>
        </w:rPr>
        <w:t>Додатн</w:t>
      </w:r>
      <w:r w:rsidRPr="0099478E">
        <w:rPr>
          <w:b/>
          <w:iCs/>
          <w:sz w:val="22"/>
          <w:szCs w:val="22"/>
          <w:lang w:val="en-US"/>
        </w:rPr>
        <w:t>e</w:t>
      </w:r>
      <w:r w:rsidRPr="0099478E">
        <w:rPr>
          <w:b/>
          <w:iCs/>
          <w:sz w:val="22"/>
          <w:szCs w:val="22"/>
          <w:lang w:val="sr-Cyrl-CS"/>
        </w:rPr>
        <w:t xml:space="preserve"> услов</w:t>
      </w:r>
      <w:r w:rsidRPr="0099478E">
        <w:rPr>
          <w:b/>
          <w:iCs/>
          <w:sz w:val="22"/>
          <w:szCs w:val="22"/>
          <w:lang w:val="en-US"/>
        </w:rPr>
        <w:t>e</w:t>
      </w:r>
      <w:r w:rsidRPr="0099478E">
        <w:rPr>
          <w:b/>
          <w:iCs/>
          <w:sz w:val="22"/>
          <w:szCs w:val="22"/>
          <w:lang w:val="ru-RU"/>
        </w:rPr>
        <w:t xml:space="preserve"> </w:t>
      </w:r>
      <w:r w:rsidRPr="0099478E">
        <w:rPr>
          <w:b/>
          <w:iCs/>
          <w:sz w:val="22"/>
          <w:szCs w:val="22"/>
          <w:lang w:val="sr-Cyrl-CS"/>
        </w:rPr>
        <w:t xml:space="preserve"> </w:t>
      </w:r>
      <w:r w:rsidRPr="0099478E">
        <w:rPr>
          <w:iCs/>
          <w:sz w:val="22"/>
          <w:szCs w:val="22"/>
          <w:lang w:val="sr-Cyrl-CS"/>
        </w:rPr>
        <w:t>дефинисани у члану 76. Закона за учешће у поступку јавне набавке и то:</w:t>
      </w:r>
    </w:p>
    <w:p w:rsidR="001D2924" w:rsidRPr="0099478E" w:rsidRDefault="001D2924" w:rsidP="001D2924">
      <w:pPr>
        <w:pStyle w:val="ListParagraph"/>
        <w:numPr>
          <w:ilvl w:val="0"/>
          <w:numId w:val="40"/>
        </w:numPr>
        <w:jc w:val="both"/>
        <w:rPr>
          <w:sz w:val="22"/>
          <w:szCs w:val="22"/>
        </w:rPr>
      </w:pPr>
      <w:r w:rsidRPr="0099478E">
        <w:rPr>
          <w:iCs/>
          <w:sz w:val="22"/>
          <w:szCs w:val="22"/>
          <w:lang w:val="sr-Cyrl-CS"/>
        </w:rPr>
        <w:t>Финансијски и пословни капацитет;</w:t>
      </w:r>
    </w:p>
    <w:p w:rsidR="001D2924" w:rsidRPr="0099478E" w:rsidRDefault="001D2924" w:rsidP="001D2924">
      <w:pPr>
        <w:pStyle w:val="ListParagraph"/>
        <w:ind w:left="1425"/>
        <w:jc w:val="both"/>
        <w:rPr>
          <w:iCs/>
          <w:sz w:val="22"/>
          <w:szCs w:val="22"/>
          <w:lang w:val="sr-Cyrl-CS"/>
        </w:rPr>
      </w:pPr>
      <w:r w:rsidRPr="0099478E">
        <w:rPr>
          <w:iCs/>
          <w:sz w:val="22"/>
          <w:szCs w:val="22"/>
          <w:lang w:val="sr-Cyrl-CS"/>
        </w:rPr>
        <w:t>- да је понуђач у претходне три обрачунске године остварио приход за годину од извођења радова најмање у вредности укупне понуђене цене у овом поступку,</w:t>
      </w:r>
    </w:p>
    <w:p w:rsidR="001D2924" w:rsidRPr="0099478E" w:rsidRDefault="001D2924" w:rsidP="001D2924">
      <w:pPr>
        <w:pStyle w:val="ListParagraph"/>
        <w:jc w:val="both"/>
        <w:rPr>
          <w:iCs/>
          <w:sz w:val="22"/>
          <w:szCs w:val="22"/>
          <w:lang w:val="sr-Cyrl-CS"/>
        </w:rPr>
      </w:pPr>
      <w:r w:rsidRPr="0099478E">
        <w:rPr>
          <w:iCs/>
          <w:sz w:val="22"/>
          <w:szCs w:val="22"/>
          <w:lang w:val="sr-Cyrl-CS"/>
        </w:rPr>
        <w:t xml:space="preserve">      2)   Кадровски капацитет</w:t>
      </w:r>
    </w:p>
    <w:p w:rsidR="001D2924" w:rsidRPr="0099478E" w:rsidRDefault="001D2924" w:rsidP="001D2924">
      <w:pPr>
        <w:pStyle w:val="ListParagraph"/>
        <w:jc w:val="both"/>
        <w:rPr>
          <w:iCs/>
          <w:sz w:val="22"/>
          <w:szCs w:val="22"/>
          <w:lang w:val="sr-Cyrl-CS"/>
        </w:rPr>
      </w:pPr>
      <w:r w:rsidRPr="0099478E">
        <w:rPr>
          <w:iCs/>
          <w:sz w:val="22"/>
          <w:szCs w:val="22"/>
          <w:lang w:val="sr-Cyrl-CS"/>
        </w:rPr>
        <w:t xml:space="preserve">            - да понуђач у моменту подношења понуде има  најмање једно лице са лиценцом одговорног извођача радова бр. 400 , 410, </w:t>
      </w:r>
      <w:r w:rsidR="000A3281" w:rsidRPr="0099478E">
        <w:rPr>
          <w:iCs/>
          <w:sz w:val="22"/>
          <w:szCs w:val="22"/>
          <w:lang w:val="sr-Cyrl-CS"/>
        </w:rPr>
        <w:t>411,</w:t>
      </w:r>
      <w:r w:rsidRPr="0099478E">
        <w:rPr>
          <w:iCs/>
          <w:sz w:val="22"/>
          <w:szCs w:val="22"/>
          <w:lang w:val="sr-Cyrl-CS"/>
        </w:rPr>
        <w:t xml:space="preserve"> 700  или 800.</w:t>
      </w:r>
    </w:p>
    <w:p w:rsidR="001D2924" w:rsidRPr="0099478E" w:rsidRDefault="001D2924" w:rsidP="001D2924">
      <w:pPr>
        <w:pStyle w:val="ListParagraph"/>
        <w:ind w:left="1065"/>
        <w:jc w:val="both"/>
        <w:rPr>
          <w:iCs/>
          <w:sz w:val="22"/>
          <w:szCs w:val="22"/>
          <w:lang w:val="sr-Cyrl-CS"/>
        </w:rPr>
      </w:pPr>
      <w:r w:rsidRPr="0099478E">
        <w:rPr>
          <w:iCs/>
          <w:sz w:val="22"/>
          <w:szCs w:val="22"/>
          <w:lang w:val="ru-RU"/>
        </w:rPr>
        <w:t>3)</w:t>
      </w:r>
      <w:r w:rsidRPr="0099478E">
        <w:rPr>
          <w:iCs/>
          <w:sz w:val="22"/>
          <w:szCs w:val="22"/>
          <w:lang w:val="sr-Cyrl-CS"/>
        </w:rPr>
        <w:t>Технички  капацитет,</w:t>
      </w:r>
    </w:p>
    <w:p w:rsidR="001D2924" w:rsidRPr="0099478E" w:rsidRDefault="001D2924" w:rsidP="001D2924">
      <w:pPr>
        <w:pStyle w:val="ListParagraph"/>
        <w:ind w:left="1425"/>
        <w:jc w:val="both"/>
        <w:rPr>
          <w:sz w:val="22"/>
          <w:szCs w:val="22"/>
          <w:lang w:val="sr-Cyrl-CS"/>
        </w:rPr>
      </w:pPr>
      <w:r w:rsidRPr="0099478E">
        <w:rPr>
          <w:iCs/>
          <w:sz w:val="22"/>
          <w:szCs w:val="22"/>
          <w:lang w:val="sr-Cyrl-CS"/>
        </w:rPr>
        <w:t>- да у моменту подношења понуде поседује</w:t>
      </w:r>
      <w:r w:rsidRPr="0099478E">
        <w:rPr>
          <w:iCs/>
          <w:sz w:val="22"/>
          <w:szCs w:val="22"/>
          <w:lang w:val="ru-RU"/>
        </w:rPr>
        <w:t>/</w:t>
      </w:r>
      <w:r w:rsidRPr="0099478E">
        <w:rPr>
          <w:iCs/>
          <w:sz w:val="22"/>
          <w:szCs w:val="22"/>
          <w:lang w:val="sr-Cyrl-CS"/>
        </w:rPr>
        <w:t xml:space="preserve"> користи пословни простор, располаже  опремом  и другим техничким средствима.</w:t>
      </w:r>
      <w:r w:rsidRPr="0099478E">
        <w:rPr>
          <w:iCs/>
          <w:sz w:val="22"/>
          <w:szCs w:val="22"/>
          <w:lang w:val="ru-RU"/>
        </w:rPr>
        <w:t xml:space="preserve"> </w:t>
      </w:r>
    </w:p>
    <w:p w:rsidR="001D2924" w:rsidRPr="0099478E" w:rsidRDefault="001D2924" w:rsidP="001D2924">
      <w:pPr>
        <w:pStyle w:val="ListParagraph"/>
        <w:ind w:left="0"/>
        <w:jc w:val="both"/>
        <w:rPr>
          <w:bCs/>
          <w:iCs/>
          <w:sz w:val="22"/>
          <w:szCs w:val="22"/>
          <w:lang w:val="sr-Cyrl-CS"/>
        </w:rPr>
      </w:pPr>
      <w:r w:rsidRPr="0099478E">
        <w:rPr>
          <w:b/>
          <w:bCs/>
          <w:iCs/>
          <w:sz w:val="22"/>
          <w:szCs w:val="22"/>
          <w:lang w:val="sr-Cyrl-CS"/>
        </w:rPr>
        <w:t xml:space="preserve">                 </w:t>
      </w:r>
    </w:p>
    <w:p w:rsidR="001D2924" w:rsidRPr="0099478E" w:rsidRDefault="001D2924" w:rsidP="001D2924">
      <w:pPr>
        <w:pStyle w:val="ListParagraph"/>
        <w:ind w:left="0"/>
        <w:jc w:val="both"/>
        <w:rPr>
          <w:bCs/>
          <w:iCs/>
          <w:sz w:val="22"/>
          <w:szCs w:val="22"/>
          <w:lang w:val="sr-Cyrl-CS"/>
        </w:rPr>
      </w:pPr>
      <w:r w:rsidRPr="0099478E">
        <w:rPr>
          <w:b/>
          <w:bCs/>
          <w:iCs/>
          <w:sz w:val="22"/>
          <w:szCs w:val="22"/>
          <w:lang w:val="sr-Cyrl-CS"/>
        </w:rPr>
        <w:t xml:space="preserve">         1.3.   </w:t>
      </w:r>
      <w:r w:rsidRPr="0099478E">
        <w:rPr>
          <w:bCs/>
          <w:iCs/>
          <w:sz w:val="22"/>
          <w:szCs w:val="22"/>
          <w:lang w:val="sr-Cyrl-CS"/>
        </w:rPr>
        <w:t>Уколико понуђач подноси понуду са подизвођачем, у складу са чл.80. подизвођач мора да испуљава обавезне услове из чл. 75.став 1.тач.1) до 4) Закона.</w:t>
      </w:r>
    </w:p>
    <w:p w:rsidR="001D2924" w:rsidRPr="0099478E" w:rsidRDefault="001D2924" w:rsidP="001D2924">
      <w:pPr>
        <w:pStyle w:val="ListParagraph"/>
        <w:ind w:left="0"/>
        <w:jc w:val="both"/>
        <w:rPr>
          <w:bCs/>
          <w:iCs/>
          <w:sz w:val="22"/>
          <w:szCs w:val="22"/>
          <w:lang w:val="sr-Cyrl-CS"/>
        </w:rPr>
      </w:pPr>
      <w:r w:rsidRPr="0099478E">
        <w:rPr>
          <w:bCs/>
          <w:iCs/>
          <w:sz w:val="22"/>
          <w:szCs w:val="22"/>
          <w:lang w:val="sr-Cyrl-CS"/>
        </w:rPr>
        <w:t xml:space="preserve">              </w:t>
      </w:r>
    </w:p>
    <w:p w:rsidR="001D2924" w:rsidRPr="0099478E" w:rsidRDefault="001D2924" w:rsidP="001D2924">
      <w:pPr>
        <w:pStyle w:val="ListParagraph"/>
        <w:ind w:left="0"/>
        <w:jc w:val="both"/>
        <w:rPr>
          <w:bCs/>
          <w:iCs/>
          <w:sz w:val="22"/>
          <w:szCs w:val="22"/>
          <w:lang w:val="sr-Cyrl-CS"/>
        </w:rPr>
      </w:pPr>
      <w:r w:rsidRPr="0099478E">
        <w:rPr>
          <w:b/>
          <w:bCs/>
          <w:iCs/>
          <w:sz w:val="22"/>
          <w:szCs w:val="22"/>
          <w:lang w:val="sr-Cyrl-CS"/>
        </w:rPr>
        <w:t xml:space="preserve">        1.4.   </w:t>
      </w:r>
      <w:r w:rsidRPr="0099478E">
        <w:rPr>
          <w:bCs/>
          <w:iCs/>
          <w:sz w:val="22"/>
          <w:szCs w:val="22"/>
          <w:lang w:val="sr-Cyrl-CS"/>
        </w:rPr>
        <w:t>Уколико понуду подноси група понуђача, сваки понуђач из групе понуђача, мора да испуни обавезне услове из чл. 75.став1. тач. 1) до 4) Закона, а додатне услове испуњавају заједно</w:t>
      </w:r>
    </w:p>
    <w:p w:rsidR="001D2924" w:rsidRPr="0099478E" w:rsidRDefault="001D2924" w:rsidP="001D2924">
      <w:pPr>
        <w:pStyle w:val="ListParagraph"/>
        <w:ind w:left="0"/>
        <w:jc w:val="both"/>
        <w:rPr>
          <w:b/>
          <w:bCs/>
          <w:iCs/>
          <w:sz w:val="22"/>
          <w:szCs w:val="22"/>
          <w:lang w:val="sr-Cyrl-CS"/>
        </w:rPr>
      </w:pPr>
      <w:r w:rsidRPr="0099478E">
        <w:rPr>
          <w:b/>
          <w:bCs/>
          <w:iCs/>
          <w:sz w:val="22"/>
          <w:szCs w:val="22"/>
          <w:lang w:val="sr-Cyrl-CS"/>
        </w:rPr>
        <w:t>2.Упуство  како се доказује испуњеност услова за учешће у поступку јавне набавке из чл. 75. и 76. Закона</w:t>
      </w:r>
    </w:p>
    <w:p w:rsidR="001D2924" w:rsidRPr="0099478E" w:rsidRDefault="001D2924" w:rsidP="001D2924">
      <w:pPr>
        <w:pStyle w:val="ListParagraph"/>
        <w:ind w:left="0"/>
        <w:jc w:val="both"/>
        <w:rPr>
          <w:bCs/>
          <w:iCs/>
          <w:color w:val="C00000"/>
          <w:sz w:val="22"/>
          <w:szCs w:val="22"/>
          <w:lang w:val="sr-Cyrl-RS"/>
        </w:rPr>
      </w:pPr>
    </w:p>
    <w:p w:rsidR="001D2924" w:rsidRPr="0099478E" w:rsidRDefault="001D2924" w:rsidP="001D2924">
      <w:pPr>
        <w:pStyle w:val="ListParagraph"/>
        <w:ind w:left="0"/>
        <w:jc w:val="both"/>
        <w:rPr>
          <w:sz w:val="22"/>
          <w:szCs w:val="22"/>
          <w:lang w:val="sr-Cyrl-RS"/>
        </w:rPr>
      </w:pPr>
      <w:r w:rsidRPr="0099478E">
        <w:rPr>
          <w:b/>
          <w:sz w:val="22"/>
          <w:szCs w:val="22"/>
          <w:lang w:val="sr-Cyrl-CS"/>
        </w:rPr>
        <w:t>2.1</w:t>
      </w:r>
      <w:r w:rsidRPr="0099478E">
        <w:rPr>
          <w:sz w:val="22"/>
          <w:szCs w:val="22"/>
          <w:lang w:val="sr-Cyrl-CS"/>
        </w:rPr>
        <w:t xml:space="preserve">. </w:t>
      </w:r>
      <w:r w:rsidRPr="0099478E">
        <w:rPr>
          <w:sz w:val="22"/>
          <w:szCs w:val="22"/>
          <w:u w:val="single"/>
        </w:rPr>
        <w:t xml:space="preserve">Испуњеност </w:t>
      </w:r>
      <w:r w:rsidRPr="0099478E">
        <w:rPr>
          <w:b/>
          <w:sz w:val="22"/>
          <w:szCs w:val="22"/>
          <w:u w:val="single"/>
        </w:rPr>
        <w:t>обавезних</w:t>
      </w:r>
      <w:r w:rsidRPr="0099478E">
        <w:rPr>
          <w:b/>
          <w:sz w:val="22"/>
          <w:szCs w:val="22"/>
          <w:u w:val="single"/>
          <w:lang w:val="sr-Cyrl-CS"/>
        </w:rPr>
        <w:t xml:space="preserve"> услова и додатних услова  Понуђач доказује достављањем Изјаве која се налази у конкурсној документацији</w:t>
      </w:r>
      <w:r w:rsidRPr="0099478E">
        <w:rPr>
          <w:b/>
          <w:sz w:val="22"/>
          <w:szCs w:val="22"/>
          <w:lang w:val="sr-Cyrl-CS"/>
        </w:rPr>
        <w:t>-.</w:t>
      </w:r>
      <w:r w:rsidRPr="0099478E">
        <w:rPr>
          <w:sz w:val="22"/>
          <w:szCs w:val="22"/>
        </w:rPr>
        <w:t xml:space="preserve"> </w:t>
      </w:r>
      <w:r w:rsidRPr="0099478E">
        <w:rPr>
          <w:color w:val="auto"/>
          <w:sz w:val="22"/>
          <w:szCs w:val="22"/>
          <w:lang w:val="sr-Cyrl-CS"/>
        </w:rPr>
        <w:t>(Образац изјаве понуђача, дат је у поглављу</w:t>
      </w:r>
      <w:r w:rsidRPr="0099478E">
        <w:rPr>
          <w:color w:val="auto"/>
          <w:sz w:val="22"/>
          <w:szCs w:val="22"/>
          <w:lang w:val="ru-RU"/>
        </w:rPr>
        <w:t xml:space="preserve"> </w:t>
      </w:r>
      <w:r w:rsidRPr="0099478E">
        <w:rPr>
          <w:color w:val="auto"/>
          <w:sz w:val="22"/>
          <w:szCs w:val="22"/>
          <w:lang w:val="en-US"/>
        </w:rPr>
        <w:t>IV</w:t>
      </w:r>
      <w:r w:rsidRPr="0099478E">
        <w:rPr>
          <w:color w:val="auto"/>
          <w:sz w:val="22"/>
          <w:szCs w:val="22"/>
          <w:lang w:val="sr-Cyrl-CS"/>
        </w:rPr>
        <w:t>.),</w:t>
      </w:r>
      <w:r w:rsidRPr="0099478E">
        <w:rPr>
          <w:color w:val="FF0000"/>
          <w:sz w:val="22"/>
          <w:szCs w:val="22"/>
          <w:lang w:val="sr-Cyrl-CS"/>
        </w:rPr>
        <w:t xml:space="preserve"> </w:t>
      </w:r>
      <w:r w:rsidRPr="0099478E">
        <w:rPr>
          <w:sz w:val="22"/>
          <w:szCs w:val="22"/>
        </w:rPr>
        <w:lastRenderedPageBreak/>
        <w:t>којом под пуном материјалном и кривичном одговорношћу потврђује да испуњава услове за учешће у поступку јавне набавке  дефинисане овом конкурсном документацијом</w:t>
      </w:r>
      <w:r w:rsidRPr="0099478E">
        <w:rPr>
          <w:sz w:val="22"/>
          <w:szCs w:val="22"/>
          <w:lang w:val="sr-Cyrl-RS"/>
        </w:rPr>
        <w:t>.</w:t>
      </w:r>
    </w:p>
    <w:p w:rsidR="001D2924" w:rsidRPr="0099478E" w:rsidRDefault="001D2924" w:rsidP="001D2924">
      <w:pPr>
        <w:pStyle w:val="ListParagraph"/>
        <w:ind w:left="0"/>
        <w:jc w:val="both"/>
        <w:rPr>
          <w:bCs/>
          <w:iCs/>
          <w:sz w:val="22"/>
          <w:szCs w:val="22"/>
          <w:lang w:val="sr-Cyrl-CS"/>
        </w:rPr>
      </w:pPr>
      <w:r w:rsidRPr="0099478E">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D2924" w:rsidRPr="0099478E" w:rsidRDefault="001D2924" w:rsidP="001D2924">
      <w:pPr>
        <w:pStyle w:val="ListParagraph"/>
        <w:ind w:left="0"/>
        <w:jc w:val="both"/>
        <w:rPr>
          <w:bCs/>
          <w:iCs/>
          <w:color w:val="auto"/>
          <w:sz w:val="22"/>
          <w:szCs w:val="22"/>
          <w:lang w:val="sr-Cyrl-ME"/>
        </w:rPr>
      </w:pPr>
      <w:r w:rsidRPr="0099478E">
        <w:rPr>
          <w:b/>
          <w:bCs/>
          <w:iCs/>
          <w:color w:val="auto"/>
          <w:sz w:val="22"/>
          <w:szCs w:val="22"/>
        </w:rPr>
        <w:t>Уколико понуду подноси група понуђача</w:t>
      </w:r>
      <w:r w:rsidRPr="0099478E">
        <w:rPr>
          <w:bCs/>
          <w:iCs/>
          <w:color w:val="auto"/>
          <w:sz w:val="22"/>
          <w:szCs w:val="22"/>
        </w:rPr>
        <w:t>,</w:t>
      </w:r>
      <w:r w:rsidRPr="0099478E">
        <w:rPr>
          <w:bCs/>
          <w:iCs/>
          <w:color w:val="auto"/>
          <w:sz w:val="22"/>
          <w:szCs w:val="22"/>
          <w:lang w:val="sr-Cyrl-RS"/>
        </w:rPr>
        <w:t xml:space="preserve"> Изјава мора бити потписана од стране овлашћеног лица </w:t>
      </w:r>
      <w:r w:rsidRPr="0099478E">
        <w:rPr>
          <w:bCs/>
          <w:iCs/>
          <w:color w:val="auto"/>
          <w:sz w:val="22"/>
          <w:szCs w:val="22"/>
        </w:rPr>
        <w:t>свак</w:t>
      </w:r>
      <w:r w:rsidRPr="0099478E">
        <w:rPr>
          <w:bCs/>
          <w:iCs/>
          <w:color w:val="auto"/>
          <w:sz w:val="22"/>
          <w:szCs w:val="22"/>
          <w:lang w:val="sr-Cyrl-RS"/>
        </w:rPr>
        <w:t>ог</w:t>
      </w:r>
      <w:r w:rsidRPr="0099478E">
        <w:rPr>
          <w:bCs/>
          <w:iCs/>
          <w:color w:val="auto"/>
          <w:sz w:val="22"/>
          <w:szCs w:val="22"/>
        </w:rPr>
        <w:t xml:space="preserve"> понуђач</w:t>
      </w:r>
      <w:r w:rsidRPr="0099478E">
        <w:rPr>
          <w:bCs/>
          <w:iCs/>
          <w:color w:val="auto"/>
          <w:sz w:val="22"/>
          <w:szCs w:val="22"/>
          <w:lang w:val="sr-Cyrl-RS"/>
        </w:rPr>
        <w:t>а</w:t>
      </w:r>
      <w:r w:rsidRPr="0099478E">
        <w:rPr>
          <w:bCs/>
          <w:iCs/>
          <w:color w:val="auto"/>
          <w:sz w:val="22"/>
          <w:szCs w:val="22"/>
        </w:rPr>
        <w:t xml:space="preserve"> из групе понуђача</w:t>
      </w:r>
      <w:r w:rsidRPr="0099478E">
        <w:rPr>
          <w:bCs/>
          <w:iCs/>
          <w:color w:val="auto"/>
          <w:sz w:val="22"/>
          <w:szCs w:val="22"/>
          <w:lang w:val="sr-Cyrl-RS"/>
        </w:rPr>
        <w:t xml:space="preserve"> и оверена печатом.</w:t>
      </w:r>
      <w:r w:rsidRPr="0099478E">
        <w:rPr>
          <w:bCs/>
          <w:iCs/>
          <w:color w:val="auto"/>
          <w:sz w:val="22"/>
          <w:szCs w:val="22"/>
        </w:rPr>
        <w:t xml:space="preserve"> </w:t>
      </w:r>
    </w:p>
    <w:p w:rsidR="001D2924" w:rsidRPr="0099478E" w:rsidRDefault="001D2924" w:rsidP="001D2924">
      <w:pPr>
        <w:pStyle w:val="ListParagraph"/>
        <w:ind w:left="0"/>
        <w:jc w:val="both"/>
        <w:rPr>
          <w:bCs/>
          <w:iCs/>
          <w:color w:val="auto"/>
          <w:sz w:val="22"/>
          <w:szCs w:val="22"/>
          <w:lang w:val="sr-Cyrl-ME"/>
        </w:rPr>
      </w:pPr>
      <w:r w:rsidRPr="0099478E">
        <w:rPr>
          <w:b/>
          <w:bCs/>
          <w:iCs/>
          <w:color w:val="auto"/>
          <w:sz w:val="22"/>
          <w:szCs w:val="22"/>
        </w:rPr>
        <w:t xml:space="preserve">Уколико </w:t>
      </w:r>
      <w:r w:rsidRPr="0099478E">
        <w:rPr>
          <w:b/>
          <w:bCs/>
          <w:iCs/>
          <w:color w:val="auto"/>
          <w:sz w:val="22"/>
          <w:szCs w:val="22"/>
          <w:lang w:val="sr-Cyrl-ME"/>
        </w:rPr>
        <w:t xml:space="preserve">понуђач подноси </w:t>
      </w:r>
      <w:r w:rsidRPr="0099478E">
        <w:rPr>
          <w:b/>
          <w:bCs/>
          <w:iCs/>
          <w:color w:val="auto"/>
          <w:sz w:val="22"/>
          <w:szCs w:val="22"/>
        </w:rPr>
        <w:t xml:space="preserve">понуду </w:t>
      </w:r>
      <w:r w:rsidRPr="0099478E">
        <w:rPr>
          <w:b/>
          <w:bCs/>
          <w:iCs/>
          <w:color w:val="auto"/>
          <w:sz w:val="22"/>
          <w:szCs w:val="22"/>
          <w:lang w:val="sr-Cyrl-ME"/>
        </w:rPr>
        <w:t>са подизвођачем</w:t>
      </w:r>
      <w:r w:rsidRPr="0099478E">
        <w:rPr>
          <w:bCs/>
          <w:iCs/>
          <w:color w:val="auto"/>
          <w:sz w:val="22"/>
          <w:szCs w:val="22"/>
        </w:rPr>
        <w:t>,</w:t>
      </w:r>
      <w:r w:rsidRPr="0099478E">
        <w:rPr>
          <w:bCs/>
          <w:iCs/>
          <w:color w:val="auto"/>
          <w:sz w:val="22"/>
          <w:szCs w:val="22"/>
          <w:lang w:val="sr-Cyrl-ME"/>
        </w:rPr>
        <w:t xml:space="preserve">понуђач је дужан да достави </w:t>
      </w:r>
      <w:r w:rsidRPr="0099478E">
        <w:rPr>
          <w:bCs/>
          <w:iCs/>
          <w:color w:val="auto"/>
          <w:sz w:val="22"/>
          <w:szCs w:val="22"/>
          <w:lang w:val="sr-Cyrl-RS"/>
        </w:rPr>
        <w:t xml:space="preserve"> Изјаву  подизвођача ( Образац изјаве подизвођача, дат је у поглављу  </w:t>
      </w:r>
      <w:r w:rsidRPr="0099478E">
        <w:rPr>
          <w:bCs/>
          <w:iCs/>
          <w:color w:val="auto"/>
          <w:sz w:val="22"/>
          <w:szCs w:val="22"/>
          <w:lang w:val="en-US"/>
        </w:rPr>
        <w:t>IV</w:t>
      </w:r>
      <w:r w:rsidRPr="0099478E">
        <w:rPr>
          <w:bCs/>
          <w:iCs/>
          <w:color w:val="auto"/>
          <w:sz w:val="22"/>
          <w:szCs w:val="22"/>
          <w:lang w:val="sr-Cyrl-ME"/>
        </w:rPr>
        <w:t>), потписану од стране овлашћеног лица подизвођача и оверену печатом.</w:t>
      </w:r>
      <w:r w:rsidRPr="0099478E">
        <w:rPr>
          <w:bCs/>
          <w:iCs/>
          <w:color w:val="auto"/>
          <w:sz w:val="22"/>
          <w:szCs w:val="22"/>
        </w:rPr>
        <w:t xml:space="preserve"> </w:t>
      </w:r>
    </w:p>
    <w:p w:rsidR="001D2924" w:rsidRPr="0099478E" w:rsidRDefault="001D2924" w:rsidP="001D2924">
      <w:pPr>
        <w:pStyle w:val="ListParagraph"/>
        <w:ind w:left="0"/>
        <w:jc w:val="both"/>
        <w:rPr>
          <w:b/>
          <w:bCs/>
          <w:iCs/>
          <w:color w:val="auto"/>
          <w:sz w:val="22"/>
          <w:szCs w:val="22"/>
          <w:u w:val="single"/>
          <w:lang w:val="ru-RU"/>
        </w:rPr>
      </w:pPr>
      <w:r w:rsidRPr="0099478E">
        <w:rPr>
          <w:b/>
          <w:bCs/>
          <w:iCs/>
          <w:color w:val="auto"/>
          <w:sz w:val="22"/>
          <w:szCs w:val="22"/>
          <w:u w:val="single"/>
          <w:lang w:val="sr-Cyrl-CS"/>
        </w:rPr>
        <w:t>Испуњеност услова из чл. 75. став 2. Закона, понуђач доказује достављањем Изјаве</w:t>
      </w:r>
    </w:p>
    <w:p w:rsidR="001D2924" w:rsidRPr="0099478E" w:rsidRDefault="001D2924" w:rsidP="001D2924">
      <w:pPr>
        <w:pStyle w:val="ListParagraph"/>
        <w:ind w:left="0"/>
        <w:jc w:val="both"/>
        <w:rPr>
          <w:bCs/>
          <w:iCs/>
          <w:color w:val="auto"/>
          <w:sz w:val="22"/>
          <w:szCs w:val="22"/>
          <w:lang w:val="sr-Cyrl-CS"/>
        </w:rPr>
      </w:pPr>
      <w:r w:rsidRPr="0099478E">
        <w:rPr>
          <w:bCs/>
          <w:iCs/>
          <w:color w:val="auto"/>
          <w:sz w:val="22"/>
          <w:szCs w:val="22"/>
          <w:lang w:val="sr-Cyrl-CS"/>
        </w:rPr>
        <w:t xml:space="preserve">( Образац изјаве дат је у поглављу </w:t>
      </w:r>
      <w:r w:rsidRPr="0099478E">
        <w:rPr>
          <w:bCs/>
          <w:iCs/>
          <w:color w:val="auto"/>
          <w:sz w:val="22"/>
          <w:szCs w:val="22"/>
          <w:lang w:val="en-US"/>
        </w:rPr>
        <w:t>IV</w:t>
      </w:r>
      <w:r w:rsidRPr="0099478E">
        <w:rPr>
          <w:bCs/>
          <w:iCs/>
          <w:color w:val="auto"/>
          <w:sz w:val="22"/>
          <w:szCs w:val="22"/>
          <w:lang w:val="sr-Cyrl-ME"/>
        </w:rPr>
        <w:t>)</w:t>
      </w:r>
      <w:r w:rsidRPr="0099478E">
        <w:rPr>
          <w:bCs/>
          <w:iCs/>
          <w:color w:val="auto"/>
          <w:sz w:val="22"/>
          <w:szCs w:val="22"/>
          <w:lang w:val="sr-Cyrl-CS"/>
        </w:rPr>
        <w:t>, потписану од стране овлашћеног лица  понуђача и оверену печатом.</w:t>
      </w:r>
    </w:p>
    <w:p w:rsidR="001D2924" w:rsidRPr="0099478E" w:rsidRDefault="001D2924" w:rsidP="001D2924">
      <w:pPr>
        <w:pStyle w:val="ListParagraph"/>
        <w:ind w:left="0"/>
        <w:jc w:val="both"/>
        <w:rPr>
          <w:bCs/>
          <w:iCs/>
          <w:sz w:val="22"/>
          <w:szCs w:val="22"/>
          <w:lang w:val="sr-Cyrl-CS"/>
        </w:rPr>
      </w:pPr>
      <w:r w:rsidRPr="0099478E">
        <w:rPr>
          <w:bCs/>
          <w:iCs/>
          <w:sz w:val="22"/>
          <w:szCs w:val="22"/>
        </w:rPr>
        <w:t xml:space="preserve">Наручилац може пре доношења одлуке о додели уговора да </w:t>
      </w:r>
      <w:r w:rsidRPr="0099478E">
        <w:rPr>
          <w:bCs/>
          <w:iCs/>
          <w:sz w:val="22"/>
          <w:szCs w:val="22"/>
          <w:lang w:val="sr-Cyrl-CS"/>
        </w:rPr>
        <w:t xml:space="preserve">тражи </w:t>
      </w:r>
      <w:r w:rsidRPr="0099478E">
        <w:rPr>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D2924" w:rsidRPr="0099478E" w:rsidRDefault="001D2924" w:rsidP="001D2924">
      <w:pPr>
        <w:pStyle w:val="ListParagraph"/>
        <w:ind w:left="0"/>
        <w:jc w:val="both"/>
        <w:rPr>
          <w:color w:val="FF0000"/>
          <w:sz w:val="22"/>
          <w:szCs w:val="22"/>
          <w:lang w:val="sr-Cyrl-CS"/>
        </w:rPr>
      </w:pPr>
      <w:r w:rsidRPr="0099478E">
        <w:rPr>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D2924" w:rsidRPr="0099478E" w:rsidRDefault="001D2924" w:rsidP="001D2924">
      <w:pPr>
        <w:pStyle w:val="ListParagraph"/>
        <w:ind w:left="0"/>
        <w:jc w:val="both"/>
        <w:rPr>
          <w:color w:val="auto"/>
          <w:sz w:val="22"/>
          <w:szCs w:val="22"/>
          <w:lang w:val="sr-Cyrl-CS"/>
        </w:rPr>
      </w:pPr>
      <w:r w:rsidRPr="0099478E">
        <w:rPr>
          <w:color w:val="auto"/>
          <w:sz w:val="22"/>
          <w:szCs w:val="22"/>
        </w:rPr>
        <w:t>Понуђач није дужан да доставља на увид доказе који су јавно доступни на интернет страницама надлежних органа.</w:t>
      </w:r>
    </w:p>
    <w:p w:rsidR="001D2924" w:rsidRPr="0099478E" w:rsidRDefault="001D2924" w:rsidP="004D1275">
      <w:pPr>
        <w:pStyle w:val="ListParagraph"/>
        <w:ind w:left="0"/>
        <w:jc w:val="both"/>
        <w:rPr>
          <w:rFonts w:eastAsia="TimesNewRomanPSMT"/>
          <w:bCs/>
          <w:sz w:val="22"/>
          <w:szCs w:val="22"/>
          <w:lang w:val="sr-Cyrl-CS"/>
        </w:rPr>
      </w:pPr>
      <w:r w:rsidRPr="0099478E">
        <w:rPr>
          <w:color w:val="auto"/>
          <w:sz w:val="22"/>
          <w:szCs w:val="22"/>
          <w:lang w:val="sr-Cyrl-RS"/>
        </w:rPr>
        <w:t>Понуђач је дужан</w:t>
      </w:r>
      <w:r w:rsidRPr="0099478E">
        <w:rPr>
          <w:rFonts w:eastAsia="TimesNewRomanPSMT"/>
          <w:bCs/>
          <w:sz w:val="22"/>
          <w:szCs w:val="22"/>
        </w:rPr>
        <w:t xml:space="preserve"> да без одлагања писмено обавести наручиоца о било којој</w:t>
      </w:r>
      <w:r w:rsidRPr="0099478E">
        <w:rPr>
          <w:rFonts w:eastAsia="TimesNewRomanPSMT"/>
          <w:bCs/>
          <w:sz w:val="22"/>
          <w:szCs w:val="22"/>
          <w:lang w:val="sr-Cyrl-RS"/>
        </w:rPr>
        <w:t xml:space="preserve"> </w:t>
      </w:r>
      <w:r w:rsidRPr="0099478E">
        <w:rPr>
          <w:rFonts w:eastAsia="TimesNewRomanPSMT"/>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99478E">
        <w:rPr>
          <w:rFonts w:eastAsia="TimesNewRomanPSMT"/>
          <w:bCs/>
          <w:sz w:val="22"/>
          <w:szCs w:val="22"/>
          <w:lang w:val="sr-Cyrl-RS"/>
        </w:rPr>
        <w:t>.</w:t>
      </w:r>
    </w:p>
    <w:p w:rsidR="001D2924" w:rsidRPr="0099478E" w:rsidRDefault="001D2924" w:rsidP="001D2924">
      <w:pPr>
        <w:jc w:val="both"/>
        <w:rPr>
          <w:b/>
          <w:bCs/>
          <w:iCs/>
          <w:sz w:val="22"/>
          <w:szCs w:val="22"/>
          <w:lang w:val="sr-Cyrl-CS"/>
        </w:rPr>
      </w:pPr>
    </w:p>
    <w:p w:rsidR="001D2924" w:rsidRPr="0099478E" w:rsidRDefault="001D2924" w:rsidP="001D2924">
      <w:pPr>
        <w:jc w:val="center"/>
        <w:rPr>
          <w:b/>
          <w:bCs/>
          <w:iCs/>
          <w:sz w:val="22"/>
          <w:szCs w:val="22"/>
          <w:lang w:val="sr-Cyrl-CS"/>
        </w:rPr>
      </w:pPr>
      <w:proofErr w:type="gramStart"/>
      <w:r w:rsidRPr="0099478E">
        <w:rPr>
          <w:b/>
          <w:bCs/>
          <w:iCs/>
          <w:sz w:val="22"/>
          <w:szCs w:val="22"/>
          <w:lang w:val="en-US"/>
        </w:rPr>
        <w:t>IV</w:t>
      </w:r>
      <w:r w:rsidRPr="0099478E">
        <w:rPr>
          <w:b/>
          <w:bCs/>
          <w:iCs/>
          <w:sz w:val="22"/>
          <w:szCs w:val="22"/>
          <w:lang w:val="ru-RU"/>
        </w:rPr>
        <w:t xml:space="preserve">  </w:t>
      </w:r>
      <w:r w:rsidRPr="0099478E">
        <w:rPr>
          <w:b/>
          <w:bCs/>
          <w:iCs/>
          <w:sz w:val="22"/>
          <w:szCs w:val="22"/>
          <w:lang w:val="sr-Cyrl-CS"/>
        </w:rPr>
        <w:t>УПУСТВО</w:t>
      </w:r>
      <w:proofErr w:type="gramEnd"/>
      <w:r w:rsidRPr="0099478E">
        <w:rPr>
          <w:b/>
          <w:bCs/>
          <w:iCs/>
          <w:sz w:val="22"/>
          <w:szCs w:val="22"/>
          <w:lang w:val="sr-Cyrl-CS"/>
        </w:rPr>
        <w:t xml:space="preserve"> ПОНУЂАЧИМА КАКО ДА САЧИНЕ ПОНУДУ</w:t>
      </w:r>
    </w:p>
    <w:p w:rsidR="001D2924" w:rsidRPr="0099478E" w:rsidRDefault="001D2924" w:rsidP="001D2924">
      <w:pPr>
        <w:jc w:val="both"/>
        <w:rPr>
          <w:b/>
          <w:bCs/>
          <w:iCs/>
          <w:sz w:val="22"/>
          <w:szCs w:val="22"/>
          <w:lang w:val="sr-Cyrl-ME"/>
        </w:rPr>
      </w:pPr>
    </w:p>
    <w:p w:rsidR="001D2924" w:rsidRPr="0099478E" w:rsidRDefault="001D2924" w:rsidP="001D2924">
      <w:pPr>
        <w:jc w:val="both"/>
        <w:rPr>
          <w:b/>
          <w:bCs/>
          <w:iCs/>
          <w:sz w:val="22"/>
          <w:szCs w:val="22"/>
        </w:rPr>
      </w:pPr>
      <w:r w:rsidRPr="0099478E">
        <w:rPr>
          <w:b/>
          <w:bCs/>
          <w:iCs/>
          <w:sz w:val="22"/>
          <w:szCs w:val="22"/>
        </w:rPr>
        <w:t>1. ПОДАЦИ О ЈЕЗИКУ НА КОЈЕМ ПОНУДА МОРА ДА БУДЕ САСТАВЉЕНА</w:t>
      </w:r>
    </w:p>
    <w:p w:rsidR="001D2924" w:rsidRPr="0099478E" w:rsidRDefault="001D2924" w:rsidP="001D2924">
      <w:pPr>
        <w:jc w:val="both"/>
        <w:rPr>
          <w:b/>
          <w:bCs/>
          <w:iCs/>
          <w:sz w:val="22"/>
          <w:szCs w:val="22"/>
          <w:lang w:val="sr-Cyrl-CS"/>
        </w:rPr>
      </w:pPr>
    </w:p>
    <w:p w:rsidR="001D2924" w:rsidRPr="0099478E" w:rsidRDefault="001D2924" w:rsidP="001D2924">
      <w:pPr>
        <w:jc w:val="both"/>
        <w:rPr>
          <w:bCs/>
          <w:iCs/>
          <w:sz w:val="22"/>
          <w:szCs w:val="22"/>
          <w:lang w:val="sr-Cyrl-CS"/>
        </w:rPr>
      </w:pPr>
      <w:r w:rsidRPr="0099478E">
        <w:rPr>
          <w:bCs/>
          <w:iCs/>
          <w:sz w:val="22"/>
          <w:szCs w:val="22"/>
          <w:lang w:val="sr-Cyrl-CS"/>
        </w:rPr>
        <w:t>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w:t>
      </w:r>
    </w:p>
    <w:p w:rsidR="001D2924" w:rsidRPr="0099478E" w:rsidRDefault="001D2924" w:rsidP="001D2924">
      <w:pPr>
        <w:jc w:val="both"/>
        <w:rPr>
          <w:b/>
          <w:bCs/>
          <w:iCs/>
          <w:sz w:val="22"/>
          <w:szCs w:val="22"/>
          <w:lang w:val="sr-Cyrl-CS"/>
        </w:rPr>
      </w:pPr>
    </w:p>
    <w:p w:rsidR="001D2924" w:rsidRPr="0099478E" w:rsidRDefault="001D2924" w:rsidP="001D2924">
      <w:pPr>
        <w:jc w:val="both"/>
        <w:rPr>
          <w:sz w:val="22"/>
          <w:szCs w:val="22"/>
          <w:lang w:val="sr-Cyrl-CS"/>
        </w:rPr>
      </w:pPr>
    </w:p>
    <w:p w:rsidR="001D2924" w:rsidRPr="0099478E" w:rsidRDefault="001D2924" w:rsidP="001D2924">
      <w:pPr>
        <w:jc w:val="both"/>
        <w:rPr>
          <w:b/>
          <w:bCs/>
          <w:iCs/>
          <w:sz w:val="22"/>
          <w:szCs w:val="22"/>
          <w:lang w:val="sr-Cyrl-CS"/>
        </w:rPr>
      </w:pPr>
      <w:r w:rsidRPr="0099478E">
        <w:rPr>
          <w:b/>
          <w:bCs/>
          <w:iCs/>
          <w:sz w:val="22"/>
          <w:szCs w:val="22"/>
        </w:rPr>
        <w:t xml:space="preserve">2. </w:t>
      </w:r>
      <w:r w:rsidRPr="0099478E">
        <w:rPr>
          <w:b/>
          <w:bCs/>
          <w:iCs/>
          <w:sz w:val="22"/>
          <w:szCs w:val="22"/>
          <w:lang w:val="sr-Cyrl-CS"/>
        </w:rPr>
        <w:t>ВАЛУТА И НАЧИН НА КОЈИ МОРА  ДА БУДЕ НАВЕДЕНА И ИЗРАЖЕНА У ПОНУДИ</w:t>
      </w:r>
    </w:p>
    <w:p w:rsidR="001D2924" w:rsidRPr="0099478E" w:rsidRDefault="001D2924" w:rsidP="001D2924">
      <w:pPr>
        <w:jc w:val="both"/>
        <w:rPr>
          <w:b/>
          <w:bCs/>
          <w:iCs/>
          <w:sz w:val="22"/>
          <w:szCs w:val="22"/>
          <w:lang w:val="sr-Cyrl-CS"/>
        </w:rPr>
      </w:pPr>
    </w:p>
    <w:p w:rsidR="001D2924" w:rsidRPr="0099478E" w:rsidRDefault="001D2924" w:rsidP="001D2924">
      <w:pPr>
        <w:jc w:val="both"/>
        <w:rPr>
          <w:bCs/>
          <w:iCs/>
          <w:sz w:val="22"/>
          <w:szCs w:val="22"/>
          <w:lang w:val="sr-Cyrl-CS"/>
        </w:rPr>
      </w:pPr>
      <w:r w:rsidRPr="0099478E">
        <w:rPr>
          <w:bCs/>
          <w:iCs/>
          <w:sz w:val="22"/>
          <w:szCs w:val="22"/>
          <w:lang w:val="sr-Cyrl-CS"/>
        </w:rPr>
        <w:t>Цена коју понуђач искаже у понуди , сходно чл.  19. Закона, мора бити исказана у динарима, са и без  ПДВ-а,  с тим што ће се за оцену понуде  узети  цена без ПДВ-а.</w:t>
      </w:r>
    </w:p>
    <w:p w:rsidR="001D2924" w:rsidRPr="0099478E" w:rsidRDefault="001D2924" w:rsidP="001D2924">
      <w:pPr>
        <w:jc w:val="both"/>
        <w:rPr>
          <w:bCs/>
          <w:iCs/>
          <w:sz w:val="22"/>
          <w:szCs w:val="22"/>
          <w:lang w:val="sr-Cyrl-CS"/>
        </w:rPr>
      </w:pPr>
      <w:r w:rsidRPr="0099478E">
        <w:rPr>
          <w:bCs/>
          <w:iCs/>
          <w:sz w:val="22"/>
          <w:szCs w:val="22"/>
          <w:lang w:val="sr-Cyrl-CS"/>
        </w:rPr>
        <w:t>Понуђена цена је фиксна.</w:t>
      </w:r>
    </w:p>
    <w:p w:rsidR="001D2924" w:rsidRPr="0099478E" w:rsidRDefault="001D2924" w:rsidP="001D2924">
      <w:pPr>
        <w:jc w:val="both"/>
        <w:rPr>
          <w:bCs/>
          <w:iCs/>
          <w:sz w:val="22"/>
          <w:szCs w:val="22"/>
          <w:lang w:val="sr-Cyrl-CS"/>
        </w:rPr>
      </w:pPr>
      <w:r w:rsidRPr="0099478E">
        <w:rPr>
          <w:bCs/>
          <w:iCs/>
          <w:sz w:val="22"/>
          <w:szCs w:val="22"/>
          <w:lang w:val="sr-Cyrl-CS"/>
        </w:rPr>
        <w:t>Понуђена цена мора да садржи све припадајуће трошкове, са посебно израженим порезом на додату вредност. Ако је у понуди исказана неуобичајено ниска цена, наручилац ће поступити у складу са чл. 92. Закона.</w:t>
      </w:r>
    </w:p>
    <w:p w:rsidR="001D2924" w:rsidRPr="0099478E" w:rsidRDefault="001D2924" w:rsidP="001D2924">
      <w:pPr>
        <w:jc w:val="both"/>
        <w:rPr>
          <w:bCs/>
          <w:iCs/>
          <w:sz w:val="22"/>
          <w:szCs w:val="22"/>
          <w:lang w:val="sr-Cyrl-CS"/>
        </w:rPr>
      </w:pPr>
    </w:p>
    <w:p w:rsidR="001D2924" w:rsidRPr="0099478E" w:rsidRDefault="001D2924" w:rsidP="001D2924">
      <w:pPr>
        <w:jc w:val="both"/>
        <w:rPr>
          <w:b/>
          <w:bCs/>
          <w:iCs/>
          <w:sz w:val="22"/>
          <w:szCs w:val="22"/>
          <w:lang w:val="ru-RU"/>
        </w:rPr>
      </w:pPr>
      <w:r w:rsidRPr="0099478E">
        <w:rPr>
          <w:b/>
          <w:bCs/>
          <w:iCs/>
          <w:sz w:val="22"/>
          <w:szCs w:val="22"/>
          <w:lang w:val="sr-Cyrl-CS"/>
        </w:rPr>
        <w:t xml:space="preserve">3.МЕСТО ИЗВОЂЕЊА РАДОВА, </w:t>
      </w:r>
      <w:r w:rsidRPr="0099478E">
        <w:rPr>
          <w:b/>
          <w:bCs/>
          <w:iCs/>
          <w:sz w:val="22"/>
          <w:szCs w:val="22"/>
          <w:lang w:val="ru-RU"/>
        </w:rPr>
        <w:t xml:space="preserve"> </w:t>
      </w:r>
      <w:r w:rsidRPr="0099478E">
        <w:rPr>
          <w:b/>
          <w:bCs/>
          <w:iCs/>
          <w:sz w:val="22"/>
          <w:szCs w:val="22"/>
          <w:lang w:val="sr-Cyrl-CS"/>
        </w:rPr>
        <w:t>РОК ИЗВОЂЕЊА РАДОВА, НАЧИН ПЛАЋАЊА</w:t>
      </w:r>
      <w:r w:rsidRPr="0099478E">
        <w:rPr>
          <w:b/>
          <w:bCs/>
          <w:iCs/>
          <w:sz w:val="22"/>
          <w:szCs w:val="22"/>
          <w:lang w:val="ru-RU"/>
        </w:rPr>
        <w:t>:</w:t>
      </w:r>
    </w:p>
    <w:p w:rsidR="001D2924" w:rsidRPr="0099478E" w:rsidRDefault="001D2924" w:rsidP="001D2924">
      <w:pPr>
        <w:jc w:val="both"/>
        <w:rPr>
          <w:b/>
          <w:bCs/>
          <w:iCs/>
          <w:sz w:val="22"/>
          <w:szCs w:val="22"/>
          <w:lang w:val="sr-Cyrl-CS"/>
        </w:rPr>
      </w:pPr>
    </w:p>
    <w:p w:rsidR="001D2924" w:rsidRPr="0099478E" w:rsidRDefault="001D2924" w:rsidP="001D2924">
      <w:pPr>
        <w:jc w:val="both"/>
        <w:rPr>
          <w:bCs/>
          <w:iCs/>
          <w:sz w:val="22"/>
          <w:szCs w:val="22"/>
          <w:lang w:val="sr-Cyrl-CS"/>
        </w:rPr>
      </w:pPr>
      <w:r w:rsidRPr="0099478E">
        <w:rPr>
          <w:bCs/>
          <w:iCs/>
          <w:sz w:val="22"/>
          <w:szCs w:val="22"/>
          <w:lang w:val="sr-Cyrl-CS"/>
        </w:rPr>
        <w:t>Место извођења радова:  ОШ“Петар Кочић“ Инђија, Цара Душана бр. 9.</w:t>
      </w:r>
    </w:p>
    <w:p w:rsidR="001D2924" w:rsidRPr="0099478E" w:rsidRDefault="001D2924" w:rsidP="001D2924">
      <w:pPr>
        <w:jc w:val="both"/>
        <w:rPr>
          <w:bCs/>
          <w:iCs/>
          <w:sz w:val="22"/>
          <w:szCs w:val="22"/>
          <w:lang w:val="sr-Cyrl-CS"/>
        </w:rPr>
      </w:pPr>
      <w:r w:rsidRPr="0099478E">
        <w:rPr>
          <w:bCs/>
          <w:iCs/>
          <w:sz w:val="22"/>
          <w:szCs w:val="22"/>
          <w:lang w:val="sr-Cyrl-CS"/>
        </w:rPr>
        <w:t>Рок и</w:t>
      </w:r>
      <w:r w:rsidR="00C757C1" w:rsidRPr="0099478E">
        <w:rPr>
          <w:bCs/>
          <w:iCs/>
          <w:sz w:val="22"/>
          <w:szCs w:val="22"/>
          <w:lang w:val="sr-Cyrl-CS"/>
        </w:rPr>
        <w:t>звођења радова:  максимално   30</w:t>
      </w:r>
      <w:r w:rsidRPr="0099478E">
        <w:rPr>
          <w:bCs/>
          <w:iCs/>
          <w:sz w:val="22"/>
          <w:szCs w:val="22"/>
          <w:lang w:val="sr-Cyrl-CS"/>
        </w:rPr>
        <w:t xml:space="preserve">  дана  од дана  увођења у посао.</w:t>
      </w:r>
    </w:p>
    <w:p w:rsidR="001D2924" w:rsidRPr="0099478E" w:rsidRDefault="001D2924" w:rsidP="001D2924">
      <w:pPr>
        <w:jc w:val="both"/>
        <w:rPr>
          <w:bCs/>
          <w:iCs/>
          <w:sz w:val="22"/>
          <w:szCs w:val="22"/>
          <w:lang w:val="ru-RU"/>
        </w:rPr>
      </w:pPr>
      <w:r w:rsidRPr="0099478E">
        <w:rPr>
          <w:bCs/>
          <w:iCs/>
          <w:sz w:val="22"/>
          <w:szCs w:val="22"/>
          <w:lang w:val="sr-Cyrl-CS"/>
        </w:rPr>
        <w:t>Начин плаћања: Плаћање по уговору се врши уплатом на рачун понуђача, по испостављеним ситуацијама у законском року од 45 дана</w:t>
      </w:r>
      <w:r w:rsidRPr="0099478E">
        <w:rPr>
          <w:bCs/>
          <w:iCs/>
          <w:sz w:val="22"/>
          <w:szCs w:val="22"/>
          <w:lang w:val="ru-RU"/>
        </w:rPr>
        <w:t>.</w:t>
      </w:r>
    </w:p>
    <w:p w:rsidR="001D2924" w:rsidRPr="0099478E" w:rsidRDefault="001D2924" w:rsidP="001D2924">
      <w:pPr>
        <w:jc w:val="both"/>
        <w:rPr>
          <w:bCs/>
          <w:iCs/>
          <w:sz w:val="22"/>
          <w:szCs w:val="22"/>
          <w:lang w:val="sr-Cyrl-CS"/>
        </w:rPr>
      </w:pPr>
    </w:p>
    <w:p w:rsidR="001D2924" w:rsidRPr="0099478E" w:rsidRDefault="001D2924" w:rsidP="001D2924">
      <w:pPr>
        <w:jc w:val="both"/>
        <w:rPr>
          <w:b/>
          <w:bCs/>
          <w:iCs/>
          <w:sz w:val="22"/>
          <w:szCs w:val="22"/>
          <w:lang w:val="sr-Cyrl-CS"/>
        </w:rPr>
      </w:pPr>
      <w:r w:rsidRPr="0099478E">
        <w:rPr>
          <w:b/>
          <w:bCs/>
          <w:iCs/>
          <w:sz w:val="22"/>
          <w:szCs w:val="22"/>
          <w:lang w:val="sr-Cyrl-CS"/>
        </w:rPr>
        <w:t xml:space="preserve">Тражење   аванса није дозвољено. </w:t>
      </w:r>
    </w:p>
    <w:p w:rsidR="001D2924" w:rsidRPr="0099478E" w:rsidRDefault="001D2924" w:rsidP="001D2924">
      <w:pPr>
        <w:jc w:val="both"/>
        <w:rPr>
          <w:bCs/>
          <w:iCs/>
          <w:sz w:val="22"/>
          <w:szCs w:val="22"/>
          <w:lang w:val="sr-Cyrl-CS"/>
        </w:rPr>
      </w:pPr>
    </w:p>
    <w:p w:rsidR="001D2924" w:rsidRPr="0099478E" w:rsidRDefault="001D2924" w:rsidP="001D2924">
      <w:pPr>
        <w:jc w:val="both"/>
        <w:rPr>
          <w:b/>
          <w:bCs/>
          <w:iCs/>
          <w:sz w:val="22"/>
          <w:szCs w:val="22"/>
          <w:lang w:val="sr-Cyrl-CS"/>
        </w:rPr>
      </w:pPr>
      <w:r w:rsidRPr="0099478E">
        <w:rPr>
          <w:b/>
          <w:bCs/>
          <w:iCs/>
          <w:sz w:val="22"/>
          <w:szCs w:val="22"/>
          <w:lang w:val="sr-Cyrl-CS"/>
        </w:rPr>
        <w:t>4. КРИТЕРИЈУМ ЗА ДОДЕЛУ УГОВОРА</w:t>
      </w:r>
    </w:p>
    <w:p w:rsidR="001D2924" w:rsidRPr="0099478E" w:rsidRDefault="001D2924" w:rsidP="001D2924">
      <w:pPr>
        <w:jc w:val="both"/>
        <w:rPr>
          <w:b/>
          <w:bCs/>
          <w:iCs/>
          <w:sz w:val="22"/>
          <w:szCs w:val="22"/>
          <w:lang w:val="sr-Cyrl-CS"/>
        </w:rPr>
      </w:pPr>
    </w:p>
    <w:p w:rsidR="001D2924" w:rsidRPr="0099478E" w:rsidRDefault="001D2924" w:rsidP="001D2924">
      <w:pPr>
        <w:jc w:val="both"/>
        <w:rPr>
          <w:bCs/>
          <w:iCs/>
          <w:sz w:val="22"/>
          <w:szCs w:val="22"/>
          <w:lang w:val="sr-Cyrl-CS"/>
        </w:rPr>
      </w:pPr>
      <w:r w:rsidRPr="0099478E">
        <w:rPr>
          <w:bCs/>
          <w:iCs/>
          <w:sz w:val="22"/>
          <w:szCs w:val="22"/>
          <w:lang w:val="sr-Cyrl-CS"/>
        </w:rPr>
        <w:t xml:space="preserve">Избор  најповољније понуде извршиће се на основу критеријума  </w:t>
      </w:r>
      <w:r w:rsidRPr="0099478E">
        <w:rPr>
          <w:b/>
          <w:bCs/>
          <w:iCs/>
          <w:sz w:val="22"/>
          <w:szCs w:val="22"/>
          <w:lang w:val="sr-Cyrl-CS"/>
        </w:rPr>
        <w:t>најнижа понуђена цена.</w:t>
      </w:r>
    </w:p>
    <w:p w:rsidR="001D2924" w:rsidRPr="0099478E" w:rsidRDefault="001D2924" w:rsidP="001D2924">
      <w:pPr>
        <w:jc w:val="both"/>
        <w:rPr>
          <w:bCs/>
          <w:sz w:val="22"/>
          <w:szCs w:val="22"/>
          <w:lang w:val="sr-Cyrl-CS"/>
        </w:rPr>
      </w:pPr>
      <w:r w:rsidRPr="0099478E">
        <w:rPr>
          <w:bCs/>
          <w:sz w:val="22"/>
          <w:szCs w:val="22"/>
          <w:lang w:val="sr-Cyrl-CS"/>
        </w:rPr>
        <w:lastRenderedPageBreak/>
        <w:t>Као најнижа понуђена цена  сматраће се на</w:t>
      </w:r>
      <w:r w:rsidR="0057456C" w:rsidRPr="0099478E">
        <w:rPr>
          <w:bCs/>
          <w:sz w:val="22"/>
          <w:szCs w:val="22"/>
          <w:lang w:val="sr-Cyrl-CS"/>
        </w:rPr>
        <w:t>јнижи износ укупне цене</w:t>
      </w:r>
      <w:r w:rsidRPr="0099478E">
        <w:rPr>
          <w:bCs/>
          <w:sz w:val="22"/>
          <w:szCs w:val="22"/>
          <w:lang w:val="sr-Cyrl-CS"/>
        </w:rPr>
        <w:t xml:space="preserve">  без ПДВ-а.</w:t>
      </w:r>
    </w:p>
    <w:p w:rsidR="00D724D8" w:rsidRPr="0099478E" w:rsidRDefault="001D2924" w:rsidP="001D2924">
      <w:pPr>
        <w:jc w:val="both"/>
        <w:rPr>
          <w:iCs/>
          <w:sz w:val="22"/>
          <w:szCs w:val="22"/>
          <w:lang w:val="sr-Cyrl-CS"/>
        </w:rPr>
      </w:pPr>
      <w:r w:rsidRPr="0099478E">
        <w:rPr>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99478E">
        <w:rPr>
          <w:iCs/>
          <w:sz w:val="22"/>
          <w:szCs w:val="22"/>
          <w:lang w:val="sr-Cyrl-CS"/>
        </w:rPr>
        <w:t xml:space="preserve"> </w:t>
      </w:r>
      <w:r w:rsidRPr="0099478E">
        <w:rPr>
          <w:b/>
          <w:iCs/>
          <w:sz w:val="22"/>
          <w:szCs w:val="22"/>
          <w:lang w:val="sr-Cyrl-CS"/>
        </w:rPr>
        <w:t>краћи</w:t>
      </w:r>
      <w:r w:rsidRPr="0099478E">
        <w:rPr>
          <w:b/>
          <w:iCs/>
          <w:sz w:val="22"/>
          <w:szCs w:val="22"/>
        </w:rPr>
        <w:t xml:space="preserve"> </w:t>
      </w:r>
      <w:r w:rsidRPr="0099478E">
        <w:rPr>
          <w:b/>
          <w:iCs/>
          <w:sz w:val="22"/>
          <w:szCs w:val="22"/>
          <w:lang w:val="sr-Cyrl-CS"/>
        </w:rPr>
        <w:t xml:space="preserve"> рок  извођења радова</w:t>
      </w:r>
      <w:r w:rsidRPr="0099478E">
        <w:rPr>
          <w:iCs/>
          <w:sz w:val="22"/>
          <w:szCs w:val="22"/>
          <w:lang w:val="sr-Cyrl-CS"/>
        </w:rPr>
        <w:t>.</w:t>
      </w:r>
    </w:p>
    <w:p w:rsidR="00D724D8" w:rsidRPr="0099478E" w:rsidRDefault="00D724D8" w:rsidP="001D2924">
      <w:pPr>
        <w:jc w:val="both"/>
        <w:rPr>
          <w:iCs/>
          <w:sz w:val="22"/>
          <w:szCs w:val="22"/>
          <w:lang w:val="sr-Cyrl-CS"/>
        </w:rPr>
      </w:pPr>
    </w:p>
    <w:p w:rsidR="00D724D8" w:rsidRPr="0099478E" w:rsidRDefault="00D724D8" w:rsidP="001D2924">
      <w:pPr>
        <w:jc w:val="both"/>
        <w:rPr>
          <w:iCs/>
          <w:sz w:val="22"/>
          <w:szCs w:val="22"/>
          <w:lang w:val="sr-Cyrl-CS"/>
        </w:rPr>
      </w:pPr>
    </w:p>
    <w:p w:rsidR="001D2924" w:rsidRPr="0099478E" w:rsidRDefault="001D2924" w:rsidP="001D2924">
      <w:pPr>
        <w:jc w:val="both"/>
        <w:rPr>
          <w:iCs/>
          <w:sz w:val="22"/>
          <w:szCs w:val="22"/>
          <w:lang w:val="sr-Cyrl-CS"/>
        </w:rPr>
      </w:pPr>
      <w:r w:rsidRPr="0099478E">
        <w:rPr>
          <w:iCs/>
          <w:sz w:val="22"/>
          <w:szCs w:val="22"/>
          <w:lang w:val="sr-Cyrl-CS"/>
        </w:rPr>
        <w:t xml:space="preserve">  </w:t>
      </w:r>
    </w:p>
    <w:p w:rsidR="001D2924" w:rsidRPr="0099478E" w:rsidRDefault="001D2924" w:rsidP="001D2924">
      <w:pPr>
        <w:jc w:val="both"/>
        <w:rPr>
          <w:bCs/>
          <w:iCs/>
          <w:sz w:val="22"/>
          <w:szCs w:val="22"/>
          <w:lang w:val="sr-Cyrl-CS"/>
        </w:rPr>
      </w:pPr>
    </w:p>
    <w:p w:rsidR="001D2924" w:rsidRPr="0099478E" w:rsidRDefault="001D2924" w:rsidP="001D2924">
      <w:pPr>
        <w:jc w:val="both"/>
        <w:rPr>
          <w:rFonts w:eastAsia="TimesNewRomanPSMT"/>
          <w:bCs/>
          <w:sz w:val="22"/>
          <w:szCs w:val="22"/>
          <w:lang w:val="sr-Cyrl-CS"/>
        </w:rPr>
      </w:pPr>
      <w:r w:rsidRPr="0099478E">
        <w:rPr>
          <w:b/>
          <w:bCs/>
          <w:iCs/>
          <w:sz w:val="22"/>
          <w:szCs w:val="22"/>
          <w:lang w:val="sr-Cyrl-CS"/>
        </w:rPr>
        <w:t>5.</w:t>
      </w:r>
      <w:r w:rsidRPr="0099478E">
        <w:rPr>
          <w:b/>
          <w:bCs/>
          <w:iCs/>
          <w:sz w:val="22"/>
          <w:szCs w:val="22"/>
        </w:rPr>
        <w:t xml:space="preserve"> </w:t>
      </w:r>
      <w:r w:rsidRPr="0099478E">
        <w:rPr>
          <w:b/>
          <w:bCs/>
          <w:iCs/>
          <w:sz w:val="22"/>
          <w:szCs w:val="22"/>
          <w:lang w:val="sr-Cyrl-CS"/>
        </w:rPr>
        <w:t>ОБАВЕЗНА САДРЖИНА  ПОНУДЕ</w:t>
      </w:r>
    </w:p>
    <w:p w:rsidR="001D2924" w:rsidRPr="0099478E" w:rsidRDefault="001D2924" w:rsidP="001D2924">
      <w:pPr>
        <w:jc w:val="both"/>
        <w:rPr>
          <w:bCs/>
          <w:iCs/>
          <w:sz w:val="22"/>
          <w:szCs w:val="22"/>
          <w:lang w:val="sr-Cyrl-CS"/>
        </w:rPr>
      </w:pPr>
    </w:p>
    <w:p w:rsidR="001D2924" w:rsidRPr="0099478E" w:rsidRDefault="001D2924" w:rsidP="001D2924">
      <w:pPr>
        <w:numPr>
          <w:ilvl w:val="0"/>
          <w:numId w:val="43"/>
        </w:numPr>
        <w:autoSpaceDE w:val="0"/>
        <w:autoSpaceDN w:val="0"/>
        <w:adjustRightInd w:val="0"/>
        <w:spacing w:line="240" w:lineRule="auto"/>
        <w:jc w:val="both"/>
        <w:rPr>
          <w:bCs/>
          <w:iCs/>
          <w:sz w:val="22"/>
          <w:szCs w:val="22"/>
          <w:lang w:val="sr-Cyrl-CS"/>
        </w:rPr>
      </w:pPr>
      <w:r w:rsidRPr="0099478E">
        <w:rPr>
          <w:b/>
          <w:bCs/>
          <w:iCs/>
          <w:sz w:val="22"/>
          <w:szCs w:val="22"/>
          <w:lang w:val="sr-Cyrl-CS"/>
        </w:rPr>
        <w:t>Образац изјаве о испуњењу  услова  из чл.</w:t>
      </w:r>
      <w:r w:rsidRPr="0099478E">
        <w:rPr>
          <w:bCs/>
          <w:iCs/>
          <w:sz w:val="22"/>
          <w:szCs w:val="22"/>
          <w:lang w:val="sr-Cyrl-CS"/>
        </w:rPr>
        <w:t xml:space="preserve"> </w:t>
      </w:r>
      <w:r w:rsidRPr="0099478E">
        <w:rPr>
          <w:b/>
          <w:bCs/>
          <w:iCs/>
          <w:sz w:val="22"/>
          <w:szCs w:val="22"/>
          <w:lang w:val="sr-Cyrl-CS"/>
        </w:rPr>
        <w:t xml:space="preserve">75. и 76. ЗЈН </w:t>
      </w:r>
    </w:p>
    <w:p w:rsidR="001D2924" w:rsidRPr="0099478E" w:rsidRDefault="001D2924" w:rsidP="001D2924">
      <w:pPr>
        <w:numPr>
          <w:ilvl w:val="0"/>
          <w:numId w:val="43"/>
        </w:numPr>
        <w:autoSpaceDE w:val="0"/>
        <w:autoSpaceDN w:val="0"/>
        <w:adjustRightInd w:val="0"/>
        <w:spacing w:line="240" w:lineRule="auto"/>
        <w:jc w:val="both"/>
        <w:rPr>
          <w:bCs/>
          <w:iCs/>
          <w:sz w:val="22"/>
          <w:szCs w:val="22"/>
          <w:lang w:val="sr-Cyrl-CS"/>
        </w:rPr>
      </w:pPr>
      <w:r w:rsidRPr="0099478E">
        <w:rPr>
          <w:b/>
          <w:bCs/>
          <w:iCs/>
          <w:sz w:val="22"/>
          <w:szCs w:val="22"/>
          <w:lang w:val="sr-Cyrl-CS"/>
        </w:rPr>
        <w:t>Образац изјаве подизвођача о испуњености услова</w:t>
      </w:r>
    </w:p>
    <w:p w:rsidR="001D2924" w:rsidRPr="0099478E" w:rsidRDefault="001D2924" w:rsidP="001D2924">
      <w:pPr>
        <w:numPr>
          <w:ilvl w:val="0"/>
          <w:numId w:val="43"/>
        </w:numPr>
        <w:autoSpaceDE w:val="0"/>
        <w:autoSpaceDN w:val="0"/>
        <w:adjustRightInd w:val="0"/>
        <w:spacing w:line="240" w:lineRule="auto"/>
        <w:jc w:val="both"/>
        <w:rPr>
          <w:bCs/>
          <w:iCs/>
          <w:sz w:val="22"/>
          <w:szCs w:val="22"/>
          <w:lang w:val="sr-Cyrl-CS"/>
        </w:rPr>
      </w:pPr>
      <w:r w:rsidRPr="0099478E">
        <w:rPr>
          <w:b/>
          <w:bCs/>
          <w:iCs/>
          <w:sz w:val="22"/>
          <w:szCs w:val="22"/>
          <w:lang w:val="sr-Cyrl-CS"/>
        </w:rPr>
        <w:t xml:space="preserve">Образац </w:t>
      </w:r>
      <w:r w:rsidRPr="0099478E">
        <w:rPr>
          <w:b/>
          <w:bCs/>
          <w:iCs/>
          <w:sz w:val="22"/>
          <w:szCs w:val="22"/>
          <w:lang w:val="ru-RU"/>
        </w:rPr>
        <w:t xml:space="preserve"> </w:t>
      </w:r>
      <w:r w:rsidRPr="0099478E">
        <w:rPr>
          <w:b/>
          <w:bCs/>
          <w:iCs/>
          <w:sz w:val="22"/>
          <w:szCs w:val="22"/>
          <w:lang w:val="en-US"/>
        </w:rPr>
        <w:t>o</w:t>
      </w:r>
      <w:r w:rsidRPr="0099478E">
        <w:rPr>
          <w:b/>
          <w:bCs/>
          <w:iCs/>
          <w:sz w:val="22"/>
          <w:szCs w:val="22"/>
          <w:lang w:val="sr-Cyrl-CS"/>
        </w:rPr>
        <w:t xml:space="preserve">пшти подаци о понуђачу </w:t>
      </w:r>
      <w:r w:rsidRPr="0099478E">
        <w:rPr>
          <w:bCs/>
          <w:iCs/>
          <w:sz w:val="22"/>
          <w:szCs w:val="22"/>
          <w:lang w:val="sr-Cyrl-CS"/>
        </w:rPr>
        <w:t xml:space="preserve"> </w:t>
      </w:r>
    </w:p>
    <w:p w:rsidR="001D2924" w:rsidRPr="0099478E" w:rsidRDefault="001D2924" w:rsidP="001D2924">
      <w:pPr>
        <w:numPr>
          <w:ilvl w:val="0"/>
          <w:numId w:val="43"/>
        </w:numPr>
        <w:autoSpaceDE w:val="0"/>
        <w:autoSpaceDN w:val="0"/>
        <w:adjustRightInd w:val="0"/>
        <w:spacing w:line="240" w:lineRule="auto"/>
        <w:jc w:val="both"/>
        <w:rPr>
          <w:bCs/>
          <w:iCs/>
          <w:sz w:val="22"/>
          <w:szCs w:val="22"/>
          <w:lang w:val="sr-Cyrl-CS"/>
        </w:rPr>
      </w:pPr>
      <w:r w:rsidRPr="0099478E">
        <w:rPr>
          <w:b/>
          <w:bCs/>
          <w:iCs/>
          <w:sz w:val="22"/>
          <w:szCs w:val="22"/>
          <w:lang w:val="sr-Cyrl-CS"/>
        </w:rPr>
        <w:t xml:space="preserve">Образац  општи подаци подаци о подизвођачу </w:t>
      </w:r>
      <w:r w:rsidRPr="0099478E">
        <w:rPr>
          <w:bCs/>
          <w:iCs/>
          <w:sz w:val="22"/>
          <w:szCs w:val="22"/>
          <w:lang w:val="sr-Cyrl-CS"/>
        </w:rPr>
        <w:t>( у случају ангажовања подизвођача)</w:t>
      </w:r>
    </w:p>
    <w:p w:rsidR="001D2924" w:rsidRPr="0099478E" w:rsidRDefault="001D2924" w:rsidP="001D2924">
      <w:pPr>
        <w:numPr>
          <w:ilvl w:val="0"/>
          <w:numId w:val="43"/>
        </w:numPr>
        <w:autoSpaceDE w:val="0"/>
        <w:autoSpaceDN w:val="0"/>
        <w:adjustRightInd w:val="0"/>
        <w:spacing w:line="240" w:lineRule="auto"/>
        <w:jc w:val="both"/>
        <w:rPr>
          <w:bCs/>
          <w:iCs/>
          <w:sz w:val="22"/>
          <w:szCs w:val="22"/>
          <w:lang w:val="sr-Cyrl-CS"/>
        </w:rPr>
      </w:pPr>
      <w:r w:rsidRPr="0099478E">
        <w:rPr>
          <w:b/>
          <w:bCs/>
          <w:iCs/>
          <w:sz w:val="22"/>
          <w:szCs w:val="22"/>
          <w:lang w:val="sr-Cyrl-CS"/>
        </w:rPr>
        <w:t>Образац  о подацима учесника у заједничкој понуди (</w:t>
      </w:r>
      <w:r w:rsidRPr="0099478E">
        <w:rPr>
          <w:bCs/>
          <w:iCs/>
          <w:sz w:val="22"/>
          <w:szCs w:val="22"/>
          <w:lang w:val="sr-Cyrl-CS"/>
        </w:rPr>
        <w:t xml:space="preserve"> само у случају подношења заједничке понуде )</w:t>
      </w:r>
    </w:p>
    <w:p w:rsidR="001D2924" w:rsidRPr="0099478E" w:rsidRDefault="001D2924" w:rsidP="001D2924">
      <w:pPr>
        <w:numPr>
          <w:ilvl w:val="0"/>
          <w:numId w:val="43"/>
        </w:numPr>
        <w:autoSpaceDE w:val="0"/>
        <w:autoSpaceDN w:val="0"/>
        <w:adjustRightInd w:val="0"/>
        <w:spacing w:line="240" w:lineRule="auto"/>
        <w:jc w:val="both"/>
        <w:rPr>
          <w:bCs/>
          <w:iCs/>
          <w:sz w:val="22"/>
          <w:szCs w:val="22"/>
          <w:lang w:val="sr-Cyrl-CS"/>
        </w:rPr>
      </w:pPr>
      <w:r w:rsidRPr="0099478E">
        <w:rPr>
          <w:b/>
          <w:bCs/>
          <w:iCs/>
          <w:sz w:val="22"/>
          <w:szCs w:val="22"/>
          <w:lang w:val="sr-Cyrl-CS"/>
        </w:rPr>
        <w:t xml:space="preserve">Овлашћење групе понуђача за подношење заједничне понуде </w:t>
      </w:r>
      <w:r w:rsidRPr="0099478E">
        <w:rPr>
          <w:bCs/>
          <w:iCs/>
          <w:sz w:val="22"/>
          <w:szCs w:val="22"/>
          <w:lang w:val="sr-Cyrl-CS"/>
        </w:rPr>
        <w:t xml:space="preserve"> (  само у случају подношења заједничке понуде )</w:t>
      </w:r>
    </w:p>
    <w:p w:rsidR="001D2924" w:rsidRPr="0099478E" w:rsidRDefault="001D2924" w:rsidP="001D2924">
      <w:pPr>
        <w:numPr>
          <w:ilvl w:val="0"/>
          <w:numId w:val="43"/>
        </w:numPr>
        <w:autoSpaceDE w:val="0"/>
        <w:autoSpaceDN w:val="0"/>
        <w:adjustRightInd w:val="0"/>
        <w:spacing w:line="240" w:lineRule="auto"/>
        <w:jc w:val="both"/>
        <w:rPr>
          <w:bCs/>
          <w:iCs/>
          <w:sz w:val="22"/>
          <w:szCs w:val="22"/>
          <w:lang w:val="sr-Cyrl-CS"/>
        </w:rPr>
      </w:pPr>
      <w:r w:rsidRPr="0099478E">
        <w:rPr>
          <w:b/>
          <w:bCs/>
          <w:iCs/>
          <w:sz w:val="22"/>
          <w:szCs w:val="22"/>
          <w:lang w:val="sr-Cyrl-CS"/>
        </w:rPr>
        <w:t xml:space="preserve">Образац понуде  са техничком спецификацијом  </w:t>
      </w:r>
    </w:p>
    <w:p w:rsidR="001D2924" w:rsidRPr="0099478E" w:rsidRDefault="001D2924" w:rsidP="001D2924">
      <w:pPr>
        <w:numPr>
          <w:ilvl w:val="0"/>
          <w:numId w:val="43"/>
        </w:numPr>
        <w:autoSpaceDE w:val="0"/>
        <w:autoSpaceDN w:val="0"/>
        <w:adjustRightInd w:val="0"/>
        <w:spacing w:line="240" w:lineRule="auto"/>
        <w:jc w:val="both"/>
        <w:rPr>
          <w:bCs/>
          <w:iCs/>
          <w:sz w:val="22"/>
          <w:szCs w:val="22"/>
          <w:lang w:val="sr-Cyrl-CS"/>
        </w:rPr>
      </w:pPr>
      <w:r w:rsidRPr="0099478E">
        <w:rPr>
          <w:b/>
          <w:bCs/>
          <w:iCs/>
          <w:sz w:val="22"/>
          <w:szCs w:val="22"/>
          <w:lang w:val="sr-Cyrl-CS"/>
        </w:rPr>
        <w:t xml:space="preserve">Образац  изјаве о независној понуди </w:t>
      </w:r>
      <w:r w:rsidRPr="0099478E">
        <w:rPr>
          <w:bCs/>
          <w:iCs/>
          <w:sz w:val="22"/>
          <w:szCs w:val="22"/>
          <w:lang w:val="sr-Cyrl-CS"/>
        </w:rPr>
        <w:t xml:space="preserve"> ( чл. 26 ЗЈН )  </w:t>
      </w:r>
    </w:p>
    <w:p w:rsidR="001D2924" w:rsidRPr="0099478E" w:rsidRDefault="001D2924" w:rsidP="001D2924">
      <w:pPr>
        <w:numPr>
          <w:ilvl w:val="0"/>
          <w:numId w:val="43"/>
        </w:numPr>
        <w:autoSpaceDE w:val="0"/>
        <w:autoSpaceDN w:val="0"/>
        <w:adjustRightInd w:val="0"/>
        <w:spacing w:line="240" w:lineRule="auto"/>
        <w:jc w:val="both"/>
        <w:rPr>
          <w:bCs/>
          <w:iCs/>
          <w:sz w:val="22"/>
          <w:szCs w:val="22"/>
          <w:lang w:val="sr-Cyrl-CS"/>
        </w:rPr>
      </w:pPr>
      <w:r w:rsidRPr="0099478E">
        <w:rPr>
          <w:b/>
          <w:bCs/>
          <w:iCs/>
          <w:sz w:val="22"/>
          <w:szCs w:val="22"/>
          <w:lang w:val="sr-Cyrl-CS"/>
        </w:rPr>
        <w:t xml:space="preserve">Образац трошкова припреме понуде </w:t>
      </w:r>
    </w:p>
    <w:p w:rsidR="001D2924" w:rsidRPr="0099478E" w:rsidRDefault="001D2924" w:rsidP="001D2924">
      <w:pPr>
        <w:numPr>
          <w:ilvl w:val="0"/>
          <w:numId w:val="43"/>
        </w:numPr>
        <w:autoSpaceDE w:val="0"/>
        <w:autoSpaceDN w:val="0"/>
        <w:adjustRightInd w:val="0"/>
        <w:spacing w:line="240" w:lineRule="auto"/>
        <w:jc w:val="both"/>
        <w:rPr>
          <w:bCs/>
          <w:iCs/>
          <w:sz w:val="22"/>
          <w:szCs w:val="22"/>
          <w:lang w:val="sr-Cyrl-CS"/>
        </w:rPr>
      </w:pPr>
      <w:r w:rsidRPr="0099478E">
        <w:rPr>
          <w:b/>
          <w:bCs/>
          <w:iCs/>
          <w:sz w:val="22"/>
          <w:szCs w:val="22"/>
          <w:lang w:val="sr-Cyrl-CS"/>
        </w:rPr>
        <w:t>Образац рока важења понуде</w:t>
      </w:r>
    </w:p>
    <w:p w:rsidR="001D2924" w:rsidRPr="0099478E" w:rsidRDefault="001D2924" w:rsidP="001D2924">
      <w:pPr>
        <w:numPr>
          <w:ilvl w:val="0"/>
          <w:numId w:val="43"/>
        </w:numPr>
        <w:autoSpaceDE w:val="0"/>
        <w:autoSpaceDN w:val="0"/>
        <w:adjustRightInd w:val="0"/>
        <w:spacing w:line="240" w:lineRule="auto"/>
        <w:jc w:val="both"/>
        <w:rPr>
          <w:bCs/>
          <w:iCs/>
          <w:sz w:val="22"/>
          <w:szCs w:val="22"/>
          <w:lang w:val="sr-Cyrl-CS"/>
        </w:rPr>
      </w:pPr>
      <w:r w:rsidRPr="0099478E">
        <w:rPr>
          <w:b/>
          <w:bCs/>
          <w:iCs/>
          <w:sz w:val="22"/>
          <w:szCs w:val="22"/>
          <w:lang w:val="sr-Cyrl-CS"/>
        </w:rPr>
        <w:t>Изјава понуђача да су при састављању својих понуда поштовали обавезе које произилазе из важећих прописа  о заштити на раду</w:t>
      </w:r>
    </w:p>
    <w:p w:rsidR="001D2924" w:rsidRPr="0099478E" w:rsidRDefault="001D2924" w:rsidP="001D2924">
      <w:pPr>
        <w:numPr>
          <w:ilvl w:val="0"/>
          <w:numId w:val="43"/>
        </w:numPr>
        <w:autoSpaceDE w:val="0"/>
        <w:autoSpaceDN w:val="0"/>
        <w:adjustRightInd w:val="0"/>
        <w:spacing w:line="240" w:lineRule="auto"/>
        <w:jc w:val="both"/>
        <w:rPr>
          <w:bCs/>
          <w:iCs/>
          <w:sz w:val="22"/>
          <w:szCs w:val="22"/>
          <w:lang w:val="sr-Cyrl-CS"/>
        </w:rPr>
      </w:pPr>
      <w:r w:rsidRPr="0099478E">
        <w:rPr>
          <w:b/>
          <w:bCs/>
          <w:iCs/>
          <w:sz w:val="22"/>
          <w:szCs w:val="22"/>
          <w:lang w:val="sr-Cyrl-CS"/>
        </w:rPr>
        <w:t>Модел уговор</w:t>
      </w:r>
      <w:r w:rsidRPr="0099478E">
        <w:rPr>
          <w:b/>
          <w:bCs/>
          <w:iCs/>
          <w:sz w:val="22"/>
          <w:szCs w:val="22"/>
          <w:lang w:val="en-US"/>
        </w:rPr>
        <w:t>a</w:t>
      </w:r>
      <w:r w:rsidRPr="0099478E">
        <w:rPr>
          <w:b/>
          <w:bCs/>
          <w:iCs/>
          <w:sz w:val="22"/>
          <w:szCs w:val="22"/>
          <w:lang w:val="sr-Cyrl-CS"/>
        </w:rPr>
        <w:t xml:space="preserve"> </w:t>
      </w:r>
    </w:p>
    <w:p w:rsidR="004A61BB" w:rsidRPr="0099478E" w:rsidRDefault="004A61BB" w:rsidP="004A61BB">
      <w:pPr>
        <w:autoSpaceDE w:val="0"/>
        <w:autoSpaceDN w:val="0"/>
        <w:adjustRightInd w:val="0"/>
        <w:spacing w:line="240" w:lineRule="auto"/>
        <w:jc w:val="both"/>
        <w:rPr>
          <w:b/>
          <w:bCs/>
          <w:iCs/>
          <w:sz w:val="22"/>
          <w:szCs w:val="22"/>
          <w:lang w:val="sr-Cyrl-CS"/>
        </w:rPr>
      </w:pPr>
    </w:p>
    <w:p w:rsidR="004A61BB" w:rsidRPr="0099478E" w:rsidRDefault="004A61BB" w:rsidP="004A61BB">
      <w:pPr>
        <w:autoSpaceDE w:val="0"/>
        <w:autoSpaceDN w:val="0"/>
        <w:adjustRightInd w:val="0"/>
        <w:spacing w:line="240" w:lineRule="auto"/>
        <w:jc w:val="both"/>
        <w:rPr>
          <w:b/>
          <w:bCs/>
          <w:iCs/>
          <w:sz w:val="22"/>
          <w:szCs w:val="22"/>
          <w:lang w:val="sr-Cyrl-CS"/>
        </w:rPr>
      </w:pPr>
    </w:p>
    <w:p w:rsidR="004A61BB" w:rsidRPr="0099478E" w:rsidRDefault="004A61BB" w:rsidP="004A61BB">
      <w:pPr>
        <w:autoSpaceDE w:val="0"/>
        <w:autoSpaceDN w:val="0"/>
        <w:adjustRightInd w:val="0"/>
        <w:spacing w:line="240" w:lineRule="auto"/>
        <w:jc w:val="both"/>
        <w:rPr>
          <w:bCs/>
          <w:iCs/>
          <w:sz w:val="22"/>
          <w:szCs w:val="22"/>
          <w:lang w:val="sr-Cyrl-CS"/>
        </w:rPr>
      </w:pPr>
    </w:p>
    <w:p w:rsidR="001D2924" w:rsidRPr="0099478E" w:rsidRDefault="001D2924" w:rsidP="001D2924">
      <w:pPr>
        <w:autoSpaceDE w:val="0"/>
        <w:autoSpaceDN w:val="0"/>
        <w:adjustRightInd w:val="0"/>
        <w:spacing w:line="240" w:lineRule="auto"/>
        <w:ind w:left="360"/>
        <w:jc w:val="both"/>
        <w:rPr>
          <w:bCs/>
          <w:iCs/>
          <w:sz w:val="22"/>
          <w:szCs w:val="22"/>
          <w:lang w:val="sr-Cyrl-CS"/>
        </w:rPr>
      </w:pPr>
    </w:p>
    <w:p w:rsidR="001D2924" w:rsidRPr="0099478E" w:rsidRDefault="001D2924" w:rsidP="001D2924">
      <w:pPr>
        <w:jc w:val="both"/>
        <w:rPr>
          <w:rFonts w:eastAsia="TimesNewRomanPSMT"/>
          <w:bCs/>
          <w:sz w:val="22"/>
          <w:szCs w:val="22"/>
          <w:lang w:val="sr-Cyrl-CS"/>
        </w:rPr>
      </w:pPr>
      <w:r w:rsidRPr="0099478E">
        <w:rPr>
          <w:b/>
          <w:bCs/>
          <w:iCs/>
          <w:sz w:val="22"/>
          <w:szCs w:val="22"/>
          <w:lang w:val="sr-Cyrl-CS"/>
        </w:rPr>
        <w:t>6. ПОСЕБНИ ЗАХТЕВИ У ПОГЛЕДУ НАЧИНА  НА КОЈИ ПОНУДА МОРА БИТИ САЧИЊЕНА И НАЧИНА ПОПУЊАВАЊА ОБРАЗАЦА</w:t>
      </w:r>
    </w:p>
    <w:p w:rsidR="001D2924" w:rsidRPr="0099478E" w:rsidRDefault="001D2924" w:rsidP="001D2924">
      <w:pPr>
        <w:autoSpaceDE w:val="0"/>
        <w:autoSpaceDN w:val="0"/>
        <w:adjustRightInd w:val="0"/>
        <w:spacing w:line="240" w:lineRule="auto"/>
        <w:ind w:left="360"/>
        <w:jc w:val="both"/>
        <w:rPr>
          <w:bCs/>
          <w:iCs/>
          <w:sz w:val="22"/>
          <w:szCs w:val="22"/>
          <w:lang w:val="sr-Cyrl-CS"/>
        </w:rPr>
      </w:pPr>
    </w:p>
    <w:p w:rsidR="001D2924" w:rsidRPr="0099478E" w:rsidRDefault="001D2924" w:rsidP="001D2924">
      <w:pPr>
        <w:autoSpaceDE w:val="0"/>
        <w:autoSpaceDN w:val="0"/>
        <w:adjustRightInd w:val="0"/>
        <w:spacing w:line="240" w:lineRule="auto"/>
        <w:jc w:val="both"/>
        <w:rPr>
          <w:color w:val="auto"/>
          <w:sz w:val="22"/>
          <w:szCs w:val="22"/>
          <w:lang w:val="sr-Cyrl-CS"/>
        </w:rPr>
      </w:pPr>
      <w:r w:rsidRPr="0099478E">
        <w:rPr>
          <w:color w:val="auto"/>
          <w:sz w:val="22"/>
          <w:szCs w:val="22"/>
          <w:lang w:val="sr-Cyrl-CS"/>
        </w:rPr>
        <w:t>Понуда се подноси на обрасцима из конкурсне документације.</w:t>
      </w:r>
    </w:p>
    <w:p w:rsidR="001D2924" w:rsidRPr="0099478E" w:rsidRDefault="001D2924" w:rsidP="001D2924">
      <w:pPr>
        <w:autoSpaceDE w:val="0"/>
        <w:autoSpaceDN w:val="0"/>
        <w:adjustRightInd w:val="0"/>
        <w:spacing w:line="240" w:lineRule="auto"/>
        <w:jc w:val="both"/>
        <w:rPr>
          <w:color w:val="auto"/>
          <w:sz w:val="22"/>
          <w:szCs w:val="22"/>
          <w:lang w:val="sr-Cyrl-CS"/>
        </w:rPr>
      </w:pPr>
      <w:r w:rsidRPr="0099478E">
        <w:rPr>
          <w:color w:val="auto"/>
          <w:sz w:val="22"/>
          <w:szCs w:val="22"/>
          <w:lang w:val="sr-Cyrl-CS"/>
        </w:rPr>
        <w:t>Пожељно је да сви документи у понуди буду повезани у целину, тако да се не могу накнадно убацивати, одстрањивати или замењивати поједначни листови, односно прилози.</w:t>
      </w:r>
    </w:p>
    <w:p w:rsidR="001D2924" w:rsidRPr="0099478E" w:rsidRDefault="001D2924" w:rsidP="001D2924">
      <w:pPr>
        <w:jc w:val="both"/>
        <w:rPr>
          <w:rFonts w:eastAsia="TimesNewRomanPSMT"/>
          <w:bCs/>
          <w:sz w:val="22"/>
          <w:szCs w:val="22"/>
        </w:rPr>
      </w:pPr>
      <w:r w:rsidRPr="0099478E">
        <w:rPr>
          <w:rFonts w:eastAsia="TimesNewRomanPSMT"/>
          <w:bCs/>
          <w:sz w:val="22"/>
          <w:szCs w:val="22"/>
        </w:rPr>
        <w:t>Понуђач понуду подноси непосредно или путем поште у затвореној коверти</w:t>
      </w:r>
      <w:r w:rsidRPr="0099478E">
        <w:rPr>
          <w:rFonts w:eastAsia="TimesNewRomanPSMT"/>
          <w:bCs/>
          <w:sz w:val="22"/>
          <w:szCs w:val="22"/>
          <w:lang w:val="sr-Cyrl-RS"/>
        </w:rPr>
        <w:t xml:space="preserve"> </w:t>
      </w:r>
      <w:r w:rsidRPr="0099478E">
        <w:rPr>
          <w:rFonts w:eastAsia="TimesNewRomanPSMT"/>
          <w:bCs/>
          <w:sz w:val="22"/>
          <w:szCs w:val="22"/>
          <w:lang w:val="sr-Cyrl-CS"/>
        </w:rPr>
        <w:t>/</w:t>
      </w:r>
      <w:r w:rsidRPr="0099478E">
        <w:rPr>
          <w:rFonts w:eastAsia="TimesNewRomanPSMT"/>
          <w:bCs/>
          <w:sz w:val="22"/>
          <w:szCs w:val="22"/>
          <w:lang w:val="sr-Cyrl-RS"/>
        </w:rPr>
        <w:t xml:space="preserve"> кутији</w:t>
      </w:r>
      <w:r w:rsidRPr="0099478E">
        <w:rPr>
          <w:rFonts w:eastAsia="TimesNewRomanPSMT"/>
          <w:bCs/>
          <w:sz w:val="22"/>
          <w:szCs w:val="22"/>
        </w:rPr>
        <w:t xml:space="preserve">  </w:t>
      </w:r>
      <w:r w:rsidRPr="0099478E">
        <w:rPr>
          <w:rFonts w:eastAsia="TimesNewRomanPSMT"/>
          <w:bCs/>
          <w:sz w:val="22"/>
          <w:szCs w:val="22"/>
          <w:lang w:val="sr-Cyrl-CS"/>
        </w:rPr>
        <w:t>на</w:t>
      </w:r>
      <w:r w:rsidRPr="0099478E">
        <w:rPr>
          <w:rFonts w:eastAsia="TimesNewRomanPSMT"/>
          <w:bCs/>
          <w:sz w:val="22"/>
          <w:szCs w:val="22"/>
        </w:rPr>
        <w:t xml:space="preserve"> начин да се приликом отварања понуда може са сигурношћу утврдити да се први пут отвара. </w:t>
      </w:r>
    </w:p>
    <w:p w:rsidR="001D2924" w:rsidRPr="0099478E" w:rsidRDefault="001D2924" w:rsidP="001D2924">
      <w:pPr>
        <w:jc w:val="both"/>
        <w:rPr>
          <w:rFonts w:eastAsia="TimesNewRomanPSMT"/>
          <w:bCs/>
          <w:sz w:val="22"/>
          <w:szCs w:val="22"/>
          <w:lang w:val="sr-Cyrl-CS"/>
        </w:rPr>
      </w:pPr>
      <w:r w:rsidRPr="0099478E">
        <w:rPr>
          <w:rFonts w:eastAsia="TimesNewRomanPSMT"/>
          <w:bCs/>
          <w:sz w:val="22"/>
          <w:szCs w:val="22"/>
        </w:rPr>
        <w:t>На полеђини коверте</w:t>
      </w:r>
      <w:r w:rsidRPr="0099478E">
        <w:rPr>
          <w:rFonts w:eastAsia="TimesNewRomanPSMT"/>
          <w:bCs/>
          <w:sz w:val="22"/>
          <w:szCs w:val="22"/>
          <w:lang w:val="sr-Cyrl-RS"/>
        </w:rPr>
        <w:t xml:space="preserve"> </w:t>
      </w:r>
      <w:r w:rsidRPr="0099478E">
        <w:rPr>
          <w:rFonts w:eastAsia="TimesNewRomanPSMT"/>
          <w:bCs/>
          <w:sz w:val="22"/>
          <w:szCs w:val="22"/>
          <w:lang w:val="sr-Cyrl-CS"/>
        </w:rPr>
        <w:t>/</w:t>
      </w:r>
      <w:r w:rsidRPr="0099478E">
        <w:rPr>
          <w:rFonts w:eastAsia="TimesNewRomanPSMT"/>
          <w:bCs/>
          <w:sz w:val="22"/>
          <w:szCs w:val="22"/>
          <w:lang w:val="sr-Cyrl-RS"/>
        </w:rPr>
        <w:t xml:space="preserve"> кутиј</w:t>
      </w:r>
      <w:r w:rsidRPr="0099478E">
        <w:rPr>
          <w:rFonts w:eastAsia="TimesNewRomanPSMT"/>
          <w:bCs/>
          <w:sz w:val="22"/>
          <w:szCs w:val="22"/>
          <w:lang w:val="sr-Cyrl-CS"/>
        </w:rPr>
        <w:t xml:space="preserve">и </w:t>
      </w:r>
      <w:r w:rsidRPr="0099478E">
        <w:rPr>
          <w:rFonts w:eastAsia="TimesNewRomanPSMT"/>
          <w:bCs/>
          <w:sz w:val="22"/>
          <w:szCs w:val="22"/>
        </w:rPr>
        <w:t xml:space="preserve"> навести назив</w:t>
      </w:r>
      <w:r w:rsidRPr="0099478E">
        <w:rPr>
          <w:rFonts w:eastAsia="TimesNewRomanPSMT"/>
          <w:bCs/>
          <w:sz w:val="22"/>
          <w:szCs w:val="22"/>
          <w:lang w:val="sr-Cyrl-CS"/>
        </w:rPr>
        <w:t xml:space="preserve"> и адресу</w:t>
      </w:r>
      <w:r w:rsidRPr="0099478E">
        <w:rPr>
          <w:rFonts w:eastAsia="TimesNewRomanPSMT"/>
          <w:bCs/>
          <w:sz w:val="22"/>
          <w:szCs w:val="22"/>
        </w:rPr>
        <w:t xml:space="preserve"> понуђача и име и телефон контакт особе.</w:t>
      </w:r>
    </w:p>
    <w:p w:rsidR="001D2924" w:rsidRPr="0099478E" w:rsidRDefault="001D2924" w:rsidP="001D2924">
      <w:pPr>
        <w:jc w:val="both"/>
        <w:rPr>
          <w:rFonts w:eastAsia="TimesNewRomanPSMT"/>
          <w:bCs/>
          <w:sz w:val="22"/>
          <w:szCs w:val="22"/>
        </w:rPr>
      </w:pPr>
      <w:r w:rsidRPr="0099478E">
        <w:rPr>
          <w:rFonts w:eastAsia="TimesNewRomanPSMT"/>
          <w:bCs/>
          <w:sz w:val="22"/>
          <w:szCs w:val="22"/>
        </w:rPr>
        <w:t xml:space="preserve">У случају да понуду подноси група понуђача, на коверти </w:t>
      </w:r>
      <w:r w:rsidRPr="0099478E">
        <w:rPr>
          <w:rFonts w:eastAsia="TimesNewRomanPSMT"/>
          <w:bCs/>
          <w:sz w:val="22"/>
          <w:szCs w:val="22"/>
          <w:lang w:val="sr-Cyrl-CS"/>
        </w:rPr>
        <w:t xml:space="preserve">/ кутији </w:t>
      </w:r>
      <w:r w:rsidRPr="0099478E">
        <w:rPr>
          <w:rFonts w:eastAsia="TimesNewRomanPSMT"/>
          <w:bCs/>
          <w:sz w:val="22"/>
          <w:szCs w:val="22"/>
        </w:rPr>
        <w:t>је потребно назначити да се ради о групи понуђача и навести називе и адресу свих учесника у заједничкој понуди.</w:t>
      </w:r>
    </w:p>
    <w:p w:rsidR="001D2924" w:rsidRPr="0099478E" w:rsidRDefault="001D2924" w:rsidP="001D2924">
      <w:pPr>
        <w:autoSpaceDE w:val="0"/>
        <w:autoSpaceDN w:val="0"/>
        <w:adjustRightInd w:val="0"/>
        <w:spacing w:line="240" w:lineRule="auto"/>
        <w:jc w:val="both"/>
        <w:rPr>
          <w:b/>
          <w:color w:val="FF0000"/>
          <w:sz w:val="22"/>
          <w:szCs w:val="22"/>
          <w:lang w:val="sr-Cyrl-CS"/>
        </w:rPr>
      </w:pPr>
      <w:r w:rsidRPr="0099478E">
        <w:rPr>
          <w:rFonts w:eastAsia="TimesNewRomanPSMT"/>
          <w:b/>
          <w:bCs/>
          <w:sz w:val="22"/>
          <w:szCs w:val="22"/>
        </w:rPr>
        <w:t xml:space="preserve">Понуду доставити на адресу: </w:t>
      </w:r>
      <w:r w:rsidRPr="0099478E">
        <w:rPr>
          <w:rFonts w:eastAsia="TimesNewRomanPSMT"/>
          <w:b/>
          <w:bCs/>
          <w:sz w:val="22"/>
          <w:szCs w:val="22"/>
          <w:lang w:val="sr-Cyrl-CS"/>
        </w:rPr>
        <w:t xml:space="preserve">ОШ „Петар Кочић“ Инђија, Ул. Цара Душана  бр.  22320 Инђија </w:t>
      </w:r>
      <w:r w:rsidRPr="0099478E">
        <w:rPr>
          <w:rFonts w:eastAsia="TimesNewRomanPSMT"/>
          <w:b/>
          <w:bCs/>
          <w:sz w:val="22"/>
          <w:szCs w:val="22"/>
        </w:rPr>
        <w:t xml:space="preserve">са назнаком: </w:t>
      </w:r>
      <w:r w:rsidR="00C757C1" w:rsidRPr="0099478E">
        <w:rPr>
          <w:rFonts w:eastAsia="TimesNewRomanPS-BoldMT"/>
          <w:b/>
          <w:bCs/>
          <w:sz w:val="22"/>
          <w:szCs w:val="22"/>
        </w:rPr>
        <w:t xml:space="preserve">,,Понуда за </w:t>
      </w:r>
      <w:r w:rsidRPr="0099478E">
        <w:rPr>
          <w:rFonts w:eastAsia="TimesNewRomanPS-BoldMT"/>
          <w:b/>
          <w:bCs/>
          <w:color w:val="002060"/>
          <w:sz w:val="22"/>
          <w:szCs w:val="22"/>
        </w:rPr>
        <w:t xml:space="preserve"> </w:t>
      </w:r>
      <w:r w:rsidRPr="0099478E">
        <w:rPr>
          <w:rFonts w:eastAsia="TimesNewRomanPS-BoldMT"/>
          <w:b/>
          <w:bCs/>
          <w:sz w:val="22"/>
          <w:szCs w:val="22"/>
        </w:rPr>
        <w:t>ЈН</w:t>
      </w:r>
      <w:r w:rsidRPr="0099478E">
        <w:rPr>
          <w:rFonts w:eastAsia="TimesNewRomanPS-BoldMT"/>
          <w:b/>
          <w:bCs/>
          <w:sz w:val="22"/>
          <w:szCs w:val="22"/>
          <w:lang w:val="sr-Cyrl-CS"/>
        </w:rPr>
        <w:t>МВ</w:t>
      </w:r>
      <w:r w:rsidRPr="0099478E">
        <w:rPr>
          <w:rFonts w:eastAsia="TimesNewRomanPS-BoldMT"/>
          <w:b/>
          <w:bCs/>
          <w:sz w:val="22"/>
          <w:szCs w:val="22"/>
        </w:rPr>
        <w:t xml:space="preserve"> бр.</w:t>
      </w:r>
      <w:r w:rsidR="004A61BB" w:rsidRPr="0099478E">
        <w:rPr>
          <w:rFonts w:eastAsia="TimesNewRomanPS-BoldMT"/>
          <w:b/>
          <w:bCs/>
          <w:sz w:val="22"/>
          <w:szCs w:val="22"/>
          <w:lang w:val="sr-Cyrl-CS"/>
        </w:rPr>
        <w:t xml:space="preserve"> 1.3.1</w:t>
      </w:r>
      <w:r w:rsidRPr="0099478E">
        <w:rPr>
          <w:rFonts w:eastAsia="TimesNewRomanPS-BoldMT"/>
          <w:b/>
          <w:bCs/>
          <w:sz w:val="22"/>
          <w:szCs w:val="22"/>
        </w:rPr>
        <w:t>/201</w:t>
      </w:r>
      <w:r w:rsidR="00C757C1" w:rsidRPr="0099478E">
        <w:rPr>
          <w:rFonts w:eastAsia="TimesNewRomanPS-BoldMT"/>
          <w:b/>
          <w:bCs/>
          <w:sz w:val="22"/>
          <w:szCs w:val="22"/>
          <w:lang w:val="sr-Cyrl-CS"/>
        </w:rPr>
        <w:t>9</w:t>
      </w:r>
      <w:r w:rsidRPr="0099478E">
        <w:rPr>
          <w:rFonts w:eastAsia="TimesNewRomanPS-BoldMT"/>
          <w:b/>
          <w:bCs/>
          <w:sz w:val="22"/>
          <w:szCs w:val="22"/>
        </w:rPr>
        <w:t xml:space="preserve"> </w:t>
      </w:r>
      <w:r w:rsidRPr="0099478E">
        <w:rPr>
          <w:rFonts w:eastAsia="TimesNewRomanPSMT"/>
          <w:b/>
          <w:bCs/>
          <w:sz w:val="22"/>
          <w:szCs w:val="22"/>
        </w:rPr>
        <w:t xml:space="preserve">- </w:t>
      </w:r>
      <w:r w:rsidRPr="0099478E">
        <w:rPr>
          <w:rFonts w:eastAsia="TimesNewRomanPS-BoldMT"/>
          <w:b/>
          <w:bCs/>
          <w:sz w:val="22"/>
          <w:szCs w:val="22"/>
        </w:rPr>
        <w:t>НЕ ОТВАРАТИ”.</w:t>
      </w:r>
      <w:r w:rsidRPr="0099478E">
        <w:rPr>
          <w:b/>
          <w:color w:val="FF0000"/>
          <w:sz w:val="22"/>
          <w:szCs w:val="22"/>
        </w:rPr>
        <w:t xml:space="preserve"> </w:t>
      </w:r>
    </w:p>
    <w:p w:rsidR="001D2924" w:rsidRPr="0099478E" w:rsidRDefault="001D2924" w:rsidP="001D2924">
      <w:pPr>
        <w:autoSpaceDE w:val="0"/>
        <w:autoSpaceDN w:val="0"/>
        <w:adjustRightInd w:val="0"/>
        <w:spacing w:line="240" w:lineRule="auto"/>
        <w:jc w:val="both"/>
        <w:rPr>
          <w:b/>
          <w:color w:val="FF0000"/>
          <w:sz w:val="22"/>
          <w:szCs w:val="22"/>
          <w:lang w:val="sr-Cyrl-CS"/>
        </w:rPr>
      </w:pPr>
    </w:p>
    <w:p w:rsidR="001D2924" w:rsidRPr="0099478E" w:rsidRDefault="001D2924" w:rsidP="001D2924">
      <w:pPr>
        <w:autoSpaceDE w:val="0"/>
        <w:autoSpaceDN w:val="0"/>
        <w:adjustRightInd w:val="0"/>
        <w:spacing w:line="240" w:lineRule="auto"/>
        <w:jc w:val="both"/>
        <w:rPr>
          <w:color w:val="auto"/>
          <w:sz w:val="22"/>
          <w:szCs w:val="22"/>
          <w:lang w:val="sr-Cyrl-CS"/>
        </w:rPr>
      </w:pPr>
      <w:r w:rsidRPr="0099478E">
        <w:rPr>
          <w:color w:val="auto"/>
          <w:sz w:val="22"/>
          <w:szCs w:val="22"/>
          <w:lang w:val="sr-Cyrl-RS"/>
        </w:rPr>
        <w:t xml:space="preserve">Понуђач мора понуду и  обрасце који су саставни део конкурсне документације попунити читко </w:t>
      </w:r>
      <w:r w:rsidRPr="0099478E">
        <w:rPr>
          <w:color w:val="auto"/>
          <w:sz w:val="22"/>
          <w:szCs w:val="22"/>
          <w:lang w:val="sr-Cyrl-CS"/>
        </w:rPr>
        <w:t>( писано или електронски).</w:t>
      </w:r>
      <w:r w:rsidRPr="0099478E">
        <w:rPr>
          <w:color w:val="auto"/>
          <w:sz w:val="22"/>
          <w:szCs w:val="22"/>
          <w:lang w:val="sr-Cyrl-RS"/>
        </w:rPr>
        <w:t xml:space="preserve">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да попуни, и овери печатом овлашћено лице понуђача који наступа самостално, чиме потврђује да прихвата све елементе уговора. Модел уговора потребно је да попуни, и овери печатом овлашћено лице групе понуђача, чиме потврђује да прихвата све елементе уговора</w:t>
      </w:r>
      <w:r w:rsidRPr="0099478E">
        <w:rPr>
          <w:color w:val="auto"/>
          <w:sz w:val="22"/>
          <w:szCs w:val="22"/>
          <w:lang w:val="sr-Cyrl-CS"/>
        </w:rPr>
        <w:t>.</w:t>
      </w:r>
      <w:r w:rsidRPr="0099478E">
        <w:rPr>
          <w:color w:val="auto"/>
          <w:sz w:val="22"/>
          <w:szCs w:val="22"/>
          <w:lang w:val="sr-Cyrl-RS"/>
        </w:rPr>
        <w:t xml:space="preserve"> </w:t>
      </w:r>
    </w:p>
    <w:p w:rsidR="001D2924" w:rsidRPr="0099478E" w:rsidRDefault="001D2924" w:rsidP="001D2924">
      <w:pPr>
        <w:autoSpaceDE w:val="0"/>
        <w:autoSpaceDN w:val="0"/>
        <w:adjustRightInd w:val="0"/>
        <w:spacing w:line="240" w:lineRule="auto"/>
        <w:jc w:val="both"/>
        <w:rPr>
          <w:color w:val="auto"/>
          <w:sz w:val="22"/>
          <w:szCs w:val="22"/>
          <w:lang w:val="sr-Cyrl-CS"/>
        </w:rPr>
      </w:pPr>
    </w:p>
    <w:p w:rsidR="001D2924" w:rsidRPr="0099478E" w:rsidRDefault="001D2924" w:rsidP="001D2924">
      <w:pPr>
        <w:autoSpaceDE w:val="0"/>
        <w:autoSpaceDN w:val="0"/>
        <w:adjustRightInd w:val="0"/>
        <w:spacing w:line="240" w:lineRule="auto"/>
        <w:jc w:val="both"/>
        <w:rPr>
          <w:b/>
          <w:bCs/>
          <w:iCs/>
          <w:sz w:val="22"/>
          <w:szCs w:val="22"/>
          <w:lang w:val="sr-Cyrl-CS"/>
        </w:rPr>
      </w:pPr>
      <w:r w:rsidRPr="0099478E">
        <w:rPr>
          <w:color w:val="auto"/>
          <w:sz w:val="22"/>
          <w:szCs w:val="22"/>
          <w:lang w:val="sr-Cyrl-RS"/>
        </w:rPr>
        <w:t xml:space="preserve"> </w:t>
      </w:r>
      <w:r w:rsidRPr="0099478E">
        <w:rPr>
          <w:b/>
          <w:bCs/>
          <w:iCs/>
          <w:sz w:val="22"/>
          <w:szCs w:val="22"/>
          <w:lang w:val="sr-Cyrl-CS"/>
        </w:rPr>
        <w:t>7. ПОНУДЕ СА ВАРИЈАНТАМА И РОК ВАЖЕЊА ПОНУДЕ</w:t>
      </w:r>
    </w:p>
    <w:p w:rsidR="001D2924" w:rsidRPr="0099478E" w:rsidRDefault="001D2924" w:rsidP="001D2924">
      <w:pPr>
        <w:autoSpaceDE w:val="0"/>
        <w:autoSpaceDN w:val="0"/>
        <w:adjustRightInd w:val="0"/>
        <w:spacing w:line="240" w:lineRule="auto"/>
        <w:jc w:val="both"/>
        <w:rPr>
          <w:b/>
          <w:bCs/>
          <w:iCs/>
          <w:sz w:val="22"/>
          <w:szCs w:val="22"/>
          <w:lang w:val="sr-Cyrl-CS"/>
        </w:rPr>
      </w:pPr>
    </w:p>
    <w:p w:rsidR="001D2924" w:rsidRPr="0099478E" w:rsidRDefault="001D2924" w:rsidP="001D2924">
      <w:pPr>
        <w:autoSpaceDE w:val="0"/>
        <w:autoSpaceDN w:val="0"/>
        <w:adjustRightInd w:val="0"/>
        <w:spacing w:line="240" w:lineRule="auto"/>
        <w:jc w:val="both"/>
        <w:rPr>
          <w:bCs/>
          <w:iCs/>
          <w:sz w:val="22"/>
          <w:szCs w:val="22"/>
          <w:lang w:val="sr-Cyrl-CS"/>
        </w:rPr>
      </w:pPr>
      <w:r w:rsidRPr="0099478E">
        <w:rPr>
          <w:bCs/>
          <w:iCs/>
          <w:sz w:val="22"/>
          <w:szCs w:val="22"/>
          <w:lang w:val="sr-Cyrl-CS"/>
        </w:rPr>
        <w:t>Подношење понуде са варијантама није дозвољено.</w:t>
      </w:r>
    </w:p>
    <w:p w:rsidR="001D2924" w:rsidRPr="0099478E" w:rsidRDefault="001D2924" w:rsidP="001D2924">
      <w:pPr>
        <w:autoSpaceDE w:val="0"/>
        <w:autoSpaceDN w:val="0"/>
        <w:adjustRightInd w:val="0"/>
        <w:spacing w:line="240" w:lineRule="auto"/>
        <w:jc w:val="both"/>
        <w:rPr>
          <w:bCs/>
          <w:iCs/>
          <w:sz w:val="22"/>
          <w:szCs w:val="22"/>
          <w:lang w:val="sr-Cyrl-CS"/>
        </w:rPr>
      </w:pPr>
      <w:r w:rsidRPr="0099478E">
        <w:rPr>
          <w:bCs/>
          <w:iCs/>
          <w:sz w:val="22"/>
          <w:szCs w:val="22"/>
          <w:lang w:val="sr-Cyrl-CS"/>
        </w:rPr>
        <w:t xml:space="preserve">Понуда са варијантама биће одбијена. </w:t>
      </w:r>
    </w:p>
    <w:p w:rsidR="001D2924" w:rsidRPr="0099478E" w:rsidRDefault="001D2924" w:rsidP="001D2924">
      <w:pPr>
        <w:autoSpaceDE w:val="0"/>
        <w:autoSpaceDN w:val="0"/>
        <w:adjustRightInd w:val="0"/>
        <w:spacing w:line="240" w:lineRule="auto"/>
        <w:jc w:val="both"/>
        <w:rPr>
          <w:bCs/>
          <w:iCs/>
          <w:sz w:val="22"/>
          <w:szCs w:val="22"/>
          <w:lang w:val="sr-Cyrl-CS"/>
        </w:rPr>
      </w:pPr>
    </w:p>
    <w:p w:rsidR="001D2924" w:rsidRPr="0099478E" w:rsidRDefault="001D2924" w:rsidP="001D2924">
      <w:pPr>
        <w:autoSpaceDE w:val="0"/>
        <w:autoSpaceDN w:val="0"/>
        <w:adjustRightInd w:val="0"/>
        <w:spacing w:line="240" w:lineRule="auto"/>
        <w:jc w:val="both"/>
        <w:rPr>
          <w:bCs/>
          <w:iCs/>
          <w:sz w:val="22"/>
          <w:szCs w:val="22"/>
          <w:lang w:val="sr-Cyrl-CS"/>
        </w:rPr>
      </w:pPr>
      <w:r w:rsidRPr="0099478E">
        <w:rPr>
          <w:bCs/>
          <w:iCs/>
          <w:sz w:val="22"/>
          <w:szCs w:val="22"/>
          <w:lang w:val="sr-Cyrl-CS"/>
        </w:rPr>
        <w:t>Рок важења понуде не може бити краћи од  40 ( четрдесет)  дана од дана отварања понуде.</w:t>
      </w:r>
    </w:p>
    <w:p w:rsidR="001D2924" w:rsidRPr="0099478E" w:rsidRDefault="001D2924" w:rsidP="001D2924">
      <w:pPr>
        <w:autoSpaceDE w:val="0"/>
        <w:autoSpaceDN w:val="0"/>
        <w:adjustRightInd w:val="0"/>
        <w:spacing w:line="240" w:lineRule="auto"/>
        <w:jc w:val="both"/>
        <w:rPr>
          <w:bCs/>
          <w:iCs/>
          <w:sz w:val="22"/>
          <w:szCs w:val="22"/>
          <w:lang w:val="sr-Cyrl-CS"/>
        </w:rPr>
      </w:pPr>
    </w:p>
    <w:p w:rsidR="001D2924" w:rsidRPr="0099478E" w:rsidRDefault="001D2924" w:rsidP="001D2924">
      <w:pPr>
        <w:jc w:val="both"/>
        <w:rPr>
          <w:b/>
          <w:bCs/>
          <w:iCs/>
          <w:sz w:val="22"/>
          <w:szCs w:val="22"/>
          <w:lang w:val="sr-Cyrl-CS"/>
        </w:rPr>
      </w:pPr>
      <w:r w:rsidRPr="0099478E">
        <w:rPr>
          <w:b/>
          <w:bCs/>
          <w:iCs/>
          <w:sz w:val="22"/>
          <w:szCs w:val="22"/>
          <w:lang w:val="sr-Cyrl-CS"/>
        </w:rPr>
        <w:t>8</w:t>
      </w:r>
      <w:r w:rsidRPr="0099478E">
        <w:rPr>
          <w:b/>
          <w:bCs/>
          <w:iCs/>
          <w:sz w:val="22"/>
          <w:szCs w:val="22"/>
          <w:lang w:val="sr-Cyrl-ME"/>
        </w:rPr>
        <w:t>.</w:t>
      </w:r>
      <w:r w:rsidRPr="0099478E">
        <w:rPr>
          <w:b/>
          <w:bCs/>
          <w:iCs/>
          <w:sz w:val="22"/>
          <w:szCs w:val="22"/>
        </w:rPr>
        <w:t xml:space="preserve">ПОНУДА </w:t>
      </w:r>
      <w:r w:rsidRPr="0099478E">
        <w:rPr>
          <w:b/>
          <w:bCs/>
          <w:iCs/>
          <w:sz w:val="22"/>
          <w:szCs w:val="22"/>
          <w:lang w:val="sr-Cyrl-ME"/>
        </w:rPr>
        <w:t xml:space="preserve"> ЈЕ ОБЛИКОВАНА КАО ЈЕДНА </w:t>
      </w:r>
      <w:r w:rsidRPr="0099478E">
        <w:rPr>
          <w:b/>
          <w:bCs/>
          <w:iCs/>
          <w:sz w:val="22"/>
          <w:szCs w:val="22"/>
          <w:lang w:val="sr-Cyrl-CS"/>
        </w:rPr>
        <w:t xml:space="preserve"> ПАРТИЈА </w:t>
      </w:r>
    </w:p>
    <w:p w:rsidR="001D2924" w:rsidRPr="0099478E" w:rsidRDefault="001D2924" w:rsidP="001D2924">
      <w:pPr>
        <w:jc w:val="both"/>
        <w:rPr>
          <w:b/>
          <w:bCs/>
          <w:iCs/>
          <w:sz w:val="22"/>
          <w:szCs w:val="22"/>
          <w:lang w:val="sr-Cyrl-ME"/>
        </w:rPr>
      </w:pPr>
    </w:p>
    <w:p w:rsidR="001D2924" w:rsidRPr="0099478E" w:rsidRDefault="001D2924" w:rsidP="001D2924">
      <w:pPr>
        <w:jc w:val="both"/>
        <w:rPr>
          <w:b/>
          <w:bCs/>
          <w:iCs/>
          <w:sz w:val="22"/>
          <w:szCs w:val="22"/>
          <w:lang w:val="sr-Cyrl-ME"/>
        </w:rPr>
      </w:pPr>
      <w:r w:rsidRPr="0099478E">
        <w:rPr>
          <w:bCs/>
          <w:iCs/>
          <w:sz w:val="22"/>
          <w:szCs w:val="22"/>
          <w:lang w:val="sr-Cyrl-ME"/>
        </w:rPr>
        <w:t xml:space="preserve">Да би </w:t>
      </w:r>
      <w:r w:rsidRPr="0099478E">
        <w:rPr>
          <w:bCs/>
          <w:iCs/>
          <w:sz w:val="22"/>
          <w:szCs w:val="22"/>
          <w:lang w:val="sr-Cyrl-CS"/>
        </w:rPr>
        <w:t>се</w:t>
      </w:r>
      <w:r w:rsidRPr="0099478E">
        <w:rPr>
          <w:bCs/>
          <w:iCs/>
          <w:sz w:val="22"/>
          <w:szCs w:val="22"/>
          <w:lang w:val="sr-Cyrl-ME"/>
        </w:rPr>
        <w:t xml:space="preserve"> могло  изврши</w:t>
      </w:r>
      <w:r w:rsidRPr="0099478E">
        <w:rPr>
          <w:bCs/>
          <w:iCs/>
          <w:sz w:val="22"/>
          <w:szCs w:val="22"/>
          <w:lang w:val="sr-Cyrl-CS"/>
        </w:rPr>
        <w:t>ти</w:t>
      </w:r>
      <w:r w:rsidRPr="0099478E">
        <w:rPr>
          <w:bCs/>
          <w:iCs/>
          <w:sz w:val="22"/>
          <w:szCs w:val="22"/>
          <w:lang w:val="sr-Cyrl-ME"/>
        </w:rPr>
        <w:t xml:space="preserve"> оцењивање  понуде, понуђач  даје понуду за све позиције наведене у понуди.</w:t>
      </w:r>
      <w:r w:rsidRPr="0099478E">
        <w:rPr>
          <w:b/>
          <w:bCs/>
          <w:iCs/>
          <w:sz w:val="22"/>
          <w:szCs w:val="22"/>
          <w:lang w:val="sr-Cyrl-ME"/>
        </w:rPr>
        <w:t xml:space="preserve"> </w:t>
      </w:r>
    </w:p>
    <w:p w:rsidR="001D2924" w:rsidRPr="0099478E" w:rsidRDefault="001D2924" w:rsidP="001D2924">
      <w:pPr>
        <w:autoSpaceDE w:val="0"/>
        <w:autoSpaceDN w:val="0"/>
        <w:adjustRightInd w:val="0"/>
        <w:spacing w:line="240" w:lineRule="auto"/>
        <w:jc w:val="both"/>
        <w:rPr>
          <w:color w:val="auto"/>
          <w:sz w:val="22"/>
          <w:szCs w:val="22"/>
          <w:lang w:val="sr-Cyrl-CS"/>
        </w:rPr>
      </w:pPr>
      <w:r w:rsidRPr="0099478E">
        <w:rPr>
          <w:color w:val="auto"/>
          <w:sz w:val="22"/>
          <w:szCs w:val="22"/>
          <w:lang w:val="sr-Cyrl-RS"/>
        </w:rPr>
        <w:t xml:space="preserve">Парцијалне понуде, дате за појединачне ставке односно за делимичне количине биће, искључене из разматрања и одбијене као неприхватљиве. </w:t>
      </w:r>
    </w:p>
    <w:p w:rsidR="001D2924" w:rsidRPr="0099478E" w:rsidRDefault="001D2924" w:rsidP="001D2924">
      <w:pPr>
        <w:autoSpaceDE w:val="0"/>
        <w:autoSpaceDN w:val="0"/>
        <w:adjustRightInd w:val="0"/>
        <w:spacing w:line="240" w:lineRule="auto"/>
        <w:jc w:val="both"/>
        <w:rPr>
          <w:bCs/>
          <w:iCs/>
          <w:sz w:val="22"/>
          <w:szCs w:val="22"/>
          <w:lang w:val="sr-Cyrl-CS"/>
        </w:rPr>
      </w:pPr>
    </w:p>
    <w:p w:rsidR="001D2924" w:rsidRPr="0099478E" w:rsidRDefault="001D2924" w:rsidP="001D2924">
      <w:pPr>
        <w:jc w:val="both"/>
        <w:rPr>
          <w:sz w:val="22"/>
          <w:szCs w:val="22"/>
        </w:rPr>
      </w:pPr>
      <w:r w:rsidRPr="0099478E">
        <w:rPr>
          <w:b/>
          <w:bCs/>
          <w:iCs/>
          <w:sz w:val="22"/>
          <w:szCs w:val="22"/>
          <w:lang w:val="sr-Cyrl-CS"/>
        </w:rPr>
        <w:t>9</w:t>
      </w:r>
      <w:r w:rsidRPr="0099478E">
        <w:rPr>
          <w:b/>
          <w:bCs/>
          <w:iCs/>
          <w:sz w:val="22"/>
          <w:szCs w:val="22"/>
        </w:rPr>
        <w:t xml:space="preserve">. </w:t>
      </w:r>
      <w:r w:rsidRPr="0099478E">
        <w:rPr>
          <w:b/>
          <w:iCs/>
          <w:sz w:val="22"/>
          <w:szCs w:val="22"/>
        </w:rPr>
        <w:t>НАЧИН ИЗМЕНЕ, ДОПУНЕ И ОПОЗИВА ПОНУДЕ</w:t>
      </w:r>
    </w:p>
    <w:p w:rsidR="001D2924" w:rsidRPr="0099478E" w:rsidRDefault="001D2924" w:rsidP="001D2924">
      <w:pPr>
        <w:jc w:val="both"/>
        <w:rPr>
          <w:sz w:val="22"/>
          <w:szCs w:val="22"/>
        </w:rPr>
      </w:pPr>
      <w:r w:rsidRPr="0099478E">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1D2924" w:rsidRPr="0099478E" w:rsidRDefault="001D2924" w:rsidP="001D2924">
      <w:pPr>
        <w:jc w:val="both"/>
        <w:rPr>
          <w:sz w:val="22"/>
          <w:szCs w:val="22"/>
          <w:lang w:val="sr-Cyrl-RS"/>
        </w:rPr>
      </w:pPr>
      <w:r w:rsidRPr="0099478E">
        <w:rPr>
          <w:sz w:val="22"/>
          <w:szCs w:val="22"/>
        </w:rPr>
        <w:t xml:space="preserve">Понуђач је дужан да јасно назначи који део понуде мења односно која документа накнадно доставља. </w:t>
      </w:r>
    </w:p>
    <w:p w:rsidR="001D2924" w:rsidRPr="0099478E" w:rsidRDefault="001D2924" w:rsidP="001D2924">
      <w:pPr>
        <w:jc w:val="both"/>
        <w:rPr>
          <w:sz w:val="22"/>
          <w:szCs w:val="22"/>
          <w:lang w:val="sr-Cyrl-RS"/>
        </w:rPr>
      </w:pPr>
      <w:r w:rsidRPr="0099478E">
        <w:rPr>
          <w:sz w:val="22"/>
          <w:szCs w:val="22"/>
          <w:lang w:val="sr-Cyrl-RS"/>
        </w:rPr>
        <w:t>. Измену, допуну или опозив понуде треба доставити на адресу: ОШ „</w:t>
      </w:r>
      <w:r w:rsidRPr="0099478E">
        <w:rPr>
          <w:sz w:val="22"/>
          <w:szCs w:val="22"/>
          <w:lang w:val="sr-Cyrl-CS"/>
        </w:rPr>
        <w:t>Петар Кочић</w:t>
      </w:r>
      <w:r w:rsidRPr="0099478E">
        <w:rPr>
          <w:sz w:val="22"/>
          <w:szCs w:val="22"/>
          <w:lang w:val="sr-Cyrl-RS"/>
        </w:rPr>
        <w:t xml:space="preserve">“ Цара </w:t>
      </w:r>
      <w:r w:rsidRPr="0099478E">
        <w:rPr>
          <w:sz w:val="22"/>
          <w:szCs w:val="22"/>
          <w:lang w:val="sr-Cyrl-CS"/>
        </w:rPr>
        <w:t>Душана бр.</w:t>
      </w:r>
      <w:r w:rsidRPr="0099478E">
        <w:rPr>
          <w:sz w:val="22"/>
          <w:szCs w:val="22"/>
          <w:lang w:val="sr-Cyrl-RS"/>
        </w:rPr>
        <w:t xml:space="preserve"> 9, 22320 Инђија, са назнаком: </w:t>
      </w:r>
    </w:p>
    <w:p w:rsidR="001D2924" w:rsidRPr="0099478E" w:rsidRDefault="001D2924" w:rsidP="001D2924">
      <w:pPr>
        <w:jc w:val="both"/>
        <w:rPr>
          <w:sz w:val="22"/>
          <w:szCs w:val="22"/>
          <w:lang w:val="sr-Cyrl-RS"/>
        </w:rPr>
      </w:pPr>
      <w:r w:rsidRPr="0099478E">
        <w:rPr>
          <w:sz w:val="22"/>
          <w:szCs w:val="22"/>
          <w:lang w:val="sr-Cyrl-RS"/>
        </w:rPr>
        <w:t xml:space="preserve">"Измена понуде за јавну набавку радова – </w:t>
      </w:r>
      <w:r w:rsidRPr="0099478E">
        <w:rPr>
          <w:sz w:val="22"/>
          <w:szCs w:val="22"/>
          <w:lang w:val="sr-Cyrl-CS"/>
        </w:rPr>
        <w:t xml:space="preserve">радови на </w:t>
      </w:r>
      <w:r w:rsidR="00DB1B5B" w:rsidRPr="0099478E">
        <w:rPr>
          <w:sz w:val="22"/>
          <w:szCs w:val="22"/>
          <w:lang w:val="sr-Cyrl-CS"/>
        </w:rPr>
        <w:t>на реконструкцији санитарног чвора</w:t>
      </w:r>
      <w:r w:rsidRPr="0099478E">
        <w:rPr>
          <w:sz w:val="22"/>
          <w:szCs w:val="22"/>
          <w:lang w:val="sr-Cyrl-RS"/>
        </w:rPr>
        <w:t>, ЈН</w:t>
      </w:r>
      <w:r w:rsidRPr="0099478E">
        <w:rPr>
          <w:sz w:val="22"/>
          <w:szCs w:val="22"/>
          <w:lang w:val="sr-Cyrl-CS"/>
        </w:rPr>
        <w:t>МВ</w:t>
      </w:r>
      <w:r w:rsidRPr="0099478E">
        <w:rPr>
          <w:sz w:val="22"/>
          <w:szCs w:val="22"/>
          <w:lang w:val="sr-Cyrl-RS"/>
        </w:rPr>
        <w:t xml:space="preserve"> бр. </w:t>
      </w:r>
      <w:r w:rsidR="004A61BB" w:rsidRPr="0099478E">
        <w:rPr>
          <w:sz w:val="22"/>
          <w:szCs w:val="22"/>
          <w:lang w:val="sr-Cyrl-CS"/>
        </w:rPr>
        <w:t>1.3.1</w:t>
      </w:r>
      <w:r w:rsidRPr="0099478E">
        <w:rPr>
          <w:sz w:val="22"/>
          <w:szCs w:val="22"/>
          <w:lang w:val="sr-Cyrl-RS"/>
        </w:rPr>
        <w:t>/201</w:t>
      </w:r>
      <w:r w:rsidR="00C757C1" w:rsidRPr="0099478E">
        <w:rPr>
          <w:sz w:val="22"/>
          <w:szCs w:val="22"/>
          <w:lang w:val="sr-Cyrl-CS"/>
        </w:rPr>
        <w:t>9</w:t>
      </w:r>
      <w:r w:rsidRPr="0099478E">
        <w:rPr>
          <w:sz w:val="22"/>
          <w:szCs w:val="22"/>
          <w:lang w:val="sr-Cyrl-RS"/>
        </w:rPr>
        <w:t xml:space="preserve"> – НЕ ОТВАРАТИ" или: </w:t>
      </w:r>
    </w:p>
    <w:p w:rsidR="001D2924" w:rsidRPr="0099478E" w:rsidRDefault="001D2924" w:rsidP="001D2924">
      <w:pPr>
        <w:jc w:val="both"/>
        <w:rPr>
          <w:sz w:val="22"/>
          <w:szCs w:val="22"/>
          <w:lang w:val="sr-Cyrl-RS"/>
        </w:rPr>
      </w:pPr>
      <w:r w:rsidRPr="0099478E">
        <w:rPr>
          <w:sz w:val="22"/>
          <w:szCs w:val="22"/>
          <w:lang w:val="sr-Cyrl-RS"/>
        </w:rPr>
        <w:t>"Допуна понуде за јавну набавку радова –</w:t>
      </w:r>
      <w:r w:rsidRPr="0099478E">
        <w:rPr>
          <w:sz w:val="22"/>
          <w:szCs w:val="22"/>
          <w:lang w:val="sr-Cyrl-CS"/>
        </w:rPr>
        <w:t xml:space="preserve"> радови на </w:t>
      </w:r>
      <w:r w:rsidR="00DB1B5B" w:rsidRPr="0099478E">
        <w:rPr>
          <w:sz w:val="22"/>
          <w:szCs w:val="22"/>
          <w:lang w:val="sr-Cyrl-CS"/>
        </w:rPr>
        <w:t>на реконструкцији санитарног чвора</w:t>
      </w:r>
      <w:r w:rsidRPr="0099478E">
        <w:rPr>
          <w:sz w:val="22"/>
          <w:szCs w:val="22"/>
          <w:lang w:val="sr-Cyrl-CS"/>
        </w:rPr>
        <w:t>,,</w:t>
      </w:r>
      <w:r w:rsidRPr="0099478E">
        <w:rPr>
          <w:sz w:val="22"/>
          <w:szCs w:val="22"/>
          <w:lang w:val="sr-Cyrl-RS"/>
        </w:rPr>
        <w:t>ЈН</w:t>
      </w:r>
      <w:r w:rsidRPr="0099478E">
        <w:rPr>
          <w:sz w:val="22"/>
          <w:szCs w:val="22"/>
          <w:lang w:val="sr-Cyrl-CS"/>
        </w:rPr>
        <w:t>МВ</w:t>
      </w:r>
      <w:r w:rsidRPr="0099478E">
        <w:rPr>
          <w:sz w:val="22"/>
          <w:szCs w:val="22"/>
          <w:lang w:val="sr-Cyrl-RS"/>
        </w:rPr>
        <w:t xml:space="preserve"> бр. </w:t>
      </w:r>
      <w:r w:rsidR="004A61BB" w:rsidRPr="0099478E">
        <w:rPr>
          <w:sz w:val="22"/>
          <w:szCs w:val="22"/>
          <w:lang w:val="sr-Cyrl-CS"/>
        </w:rPr>
        <w:t>1.3.1</w:t>
      </w:r>
      <w:r w:rsidR="004A61BB" w:rsidRPr="0099478E">
        <w:rPr>
          <w:sz w:val="22"/>
          <w:szCs w:val="22"/>
          <w:lang w:val="sr-Cyrl-RS"/>
        </w:rPr>
        <w:t>/201</w:t>
      </w:r>
      <w:r w:rsidR="00C757C1" w:rsidRPr="0099478E">
        <w:rPr>
          <w:sz w:val="22"/>
          <w:szCs w:val="22"/>
          <w:lang w:val="sr-Cyrl-CS"/>
        </w:rPr>
        <w:t>9</w:t>
      </w:r>
      <w:r w:rsidR="004A61BB" w:rsidRPr="0099478E">
        <w:rPr>
          <w:sz w:val="22"/>
          <w:szCs w:val="22"/>
          <w:lang w:val="sr-Cyrl-RS"/>
        </w:rPr>
        <w:t xml:space="preserve"> </w:t>
      </w:r>
      <w:r w:rsidRPr="0099478E">
        <w:rPr>
          <w:sz w:val="22"/>
          <w:szCs w:val="22"/>
          <w:lang w:val="sr-Cyrl-RS"/>
        </w:rPr>
        <w:t xml:space="preserve">– НЕ ОТВАРАТИ" или: </w:t>
      </w:r>
    </w:p>
    <w:p w:rsidR="001D2924" w:rsidRPr="0099478E" w:rsidRDefault="001D2924" w:rsidP="001D2924">
      <w:pPr>
        <w:jc w:val="both"/>
        <w:rPr>
          <w:sz w:val="22"/>
          <w:szCs w:val="22"/>
          <w:lang w:val="sr-Cyrl-RS"/>
        </w:rPr>
      </w:pPr>
      <w:r w:rsidRPr="0099478E">
        <w:rPr>
          <w:sz w:val="22"/>
          <w:szCs w:val="22"/>
          <w:lang w:val="sr-Cyrl-RS"/>
        </w:rPr>
        <w:t xml:space="preserve">" Опозив понуде за јавну набавку радова – </w:t>
      </w:r>
      <w:r w:rsidRPr="0099478E">
        <w:rPr>
          <w:sz w:val="22"/>
          <w:szCs w:val="22"/>
          <w:lang w:val="sr-Cyrl-CS"/>
        </w:rPr>
        <w:t xml:space="preserve">радови на </w:t>
      </w:r>
      <w:r w:rsidR="00DB1B5B" w:rsidRPr="0099478E">
        <w:rPr>
          <w:sz w:val="22"/>
          <w:szCs w:val="22"/>
          <w:lang w:val="sr-Cyrl-CS"/>
        </w:rPr>
        <w:t>на реконструкцији санитарног чвора</w:t>
      </w:r>
      <w:r w:rsidR="00DB1B5B" w:rsidRPr="0099478E">
        <w:rPr>
          <w:iCs/>
          <w:sz w:val="22"/>
          <w:szCs w:val="22"/>
          <w:lang w:val="sr-Cyrl-CS"/>
        </w:rPr>
        <w:t xml:space="preserve"> </w:t>
      </w:r>
      <w:r w:rsidRPr="0099478E">
        <w:rPr>
          <w:sz w:val="22"/>
          <w:szCs w:val="22"/>
          <w:lang w:val="sr-Cyrl-RS"/>
        </w:rPr>
        <w:t>ЈН</w:t>
      </w:r>
      <w:r w:rsidRPr="0099478E">
        <w:rPr>
          <w:sz w:val="22"/>
          <w:szCs w:val="22"/>
          <w:lang w:val="sr-Cyrl-CS"/>
        </w:rPr>
        <w:t>МВ</w:t>
      </w:r>
      <w:r w:rsidRPr="0099478E">
        <w:rPr>
          <w:sz w:val="22"/>
          <w:szCs w:val="22"/>
          <w:lang w:val="sr-Cyrl-RS"/>
        </w:rPr>
        <w:t xml:space="preserve"> бр. </w:t>
      </w:r>
      <w:r w:rsidR="004A61BB" w:rsidRPr="0099478E">
        <w:rPr>
          <w:sz w:val="22"/>
          <w:szCs w:val="22"/>
          <w:lang w:val="sr-Cyrl-CS"/>
        </w:rPr>
        <w:t>1.3.1</w:t>
      </w:r>
      <w:r w:rsidR="004A61BB" w:rsidRPr="0099478E">
        <w:rPr>
          <w:sz w:val="22"/>
          <w:szCs w:val="22"/>
          <w:lang w:val="sr-Cyrl-RS"/>
        </w:rPr>
        <w:t>/201</w:t>
      </w:r>
      <w:r w:rsidR="00C757C1" w:rsidRPr="0099478E">
        <w:rPr>
          <w:sz w:val="22"/>
          <w:szCs w:val="22"/>
          <w:lang w:val="sr-Cyrl-CS"/>
        </w:rPr>
        <w:t>9</w:t>
      </w:r>
      <w:r w:rsidRPr="0099478E">
        <w:rPr>
          <w:sz w:val="22"/>
          <w:szCs w:val="22"/>
          <w:lang w:val="sr-Cyrl-RS"/>
        </w:rPr>
        <w:t xml:space="preserve">– НЕ ОТВАРАТИ" или: </w:t>
      </w:r>
    </w:p>
    <w:p w:rsidR="001D2924" w:rsidRPr="0099478E" w:rsidRDefault="001D2924" w:rsidP="001D2924">
      <w:pPr>
        <w:jc w:val="both"/>
        <w:rPr>
          <w:sz w:val="22"/>
          <w:szCs w:val="22"/>
        </w:rPr>
      </w:pPr>
      <w:r w:rsidRPr="0099478E">
        <w:rPr>
          <w:sz w:val="22"/>
          <w:szCs w:val="22"/>
          <w:lang w:val="sr-Cyrl-RS"/>
        </w:rPr>
        <w:t>" Измена и допуна понуде за јавну набавку радова –</w:t>
      </w:r>
      <w:r w:rsidRPr="0099478E">
        <w:rPr>
          <w:sz w:val="22"/>
          <w:szCs w:val="22"/>
          <w:lang w:val="sr-Cyrl-CS"/>
        </w:rPr>
        <w:t xml:space="preserve"> радови на </w:t>
      </w:r>
      <w:r w:rsidR="00DB1B5B" w:rsidRPr="0099478E">
        <w:rPr>
          <w:sz w:val="22"/>
          <w:szCs w:val="22"/>
          <w:lang w:val="sr-Cyrl-CS"/>
        </w:rPr>
        <w:t>на реконструкцији санитарног чвора</w:t>
      </w:r>
      <w:r w:rsidR="00DB1B5B" w:rsidRPr="0099478E">
        <w:rPr>
          <w:iCs/>
          <w:sz w:val="22"/>
          <w:szCs w:val="22"/>
          <w:lang w:val="sr-Cyrl-CS"/>
        </w:rPr>
        <w:t xml:space="preserve"> </w:t>
      </w:r>
      <w:r w:rsidRPr="0099478E">
        <w:rPr>
          <w:sz w:val="22"/>
          <w:szCs w:val="22"/>
          <w:lang w:val="sr-Cyrl-RS"/>
        </w:rPr>
        <w:t>ЈН</w:t>
      </w:r>
      <w:r w:rsidRPr="0099478E">
        <w:rPr>
          <w:sz w:val="22"/>
          <w:szCs w:val="22"/>
          <w:lang w:val="sr-Cyrl-CS"/>
        </w:rPr>
        <w:t>МВ</w:t>
      </w:r>
      <w:r w:rsidRPr="0099478E">
        <w:rPr>
          <w:sz w:val="22"/>
          <w:szCs w:val="22"/>
          <w:lang w:val="sr-Cyrl-RS"/>
        </w:rPr>
        <w:t xml:space="preserve"> бр. </w:t>
      </w:r>
      <w:r w:rsidR="004A61BB" w:rsidRPr="0099478E">
        <w:rPr>
          <w:sz w:val="22"/>
          <w:szCs w:val="22"/>
          <w:lang w:val="sr-Cyrl-CS"/>
        </w:rPr>
        <w:t>1.3.1</w:t>
      </w:r>
      <w:r w:rsidR="004A61BB" w:rsidRPr="0099478E">
        <w:rPr>
          <w:sz w:val="22"/>
          <w:szCs w:val="22"/>
          <w:lang w:val="sr-Cyrl-RS"/>
        </w:rPr>
        <w:t>/201</w:t>
      </w:r>
      <w:r w:rsidR="00C757C1" w:rsidRPr="0099478E">
        <w:rPr>
          <w:sz w:val="22"/>
          <w:szCs w:val="22"/>
          <w:lang w:val="sr-Cyrl-CS"/>
        </w:rPr>
        <w:t>9</w:t>
      </w:r>
      <w:r w:rsidR="004A61BB" w:rsidRPr="0099478E">
        <w:rPr>
          <w:sz w:val="22"/>
          <w:szCs w:val="22"/>
          <w:lang w:val="sr-Cyrl-RS"/>
        </w:rPr>
        <w:t xml:space="preserve"> </w:t>
      </w:r>
      <w:r w:rsidRPr="0099478E">
        <w:rPr>
          <w:sz w:val="22"/>
          <w:szCs w:val="22"/>
          <w:lang w:val="sr-Cyrl-RS"/>
        </w:rPr>
        <w:t xml:space="preserve">– НЕ ОТВАРАТИ". </w:t>
      </w:r>
      <w:r w:rsidRPr="0099478E">
        <w:rPr>
          <w:sz w:val="22"/>
          <w:szCs w:val="22"/>
          <w:lang w:val="sr-Cyrl-RS"/>
        </w:rPr>
        <w:cr/>
      </w:r>
      <w:r w:rsidRPr="0099478E">
        <w:rPr>
          <w:rFonts w:eastAsia="TimesNewRomanPSMT"/>
          <w:bCs/>
          <w:sz w:val="22"/>
          <w:szCs w:val="22"/>
        </w:rPr>
        <w:t xml:space="preserve"> На полеђини коверте </w:t>
      </w:r>
      <w:r w:rsidRPr="0099478E">
        <w:rPr>
          <w:rFonts w:eastAsia="TimesNewRomanPSMT"/>
          <w:bCs/>
          <w:sz w:val="22"/>
          <w:szCs w:val="22"/>
          <w:lang w:val="sr-Cyrl-CS"/>
        </w:rPr>
        <w:t>/</w:t>
      </w:r>
      <w:r w:rsidRPr="0099478E">
        <w:rPr>
          <w:rFonts w:eastAsia="TimesNewRomanPSMT"/>
          <w:bCs/>
          <w:sz w:val="22"/>
          <w:szCs w:val="22"/>
        </w:rPr>
        <w:t xml:space="preserve"> кутији навести назив</w:t>
      </w:r>
      <w:r w:rsidRPr="0099478E">
        <w:rPr>
          <w:rFonts w:eastAsia="TimesNewRomanPSMT"/>
          <w:bCs/>
          <w:sz w:val="22"/>
          <w:szCs w:val="22"/>
          <w:lang w:val="sr-Cyrl-CS"/>
        </w:rPr>
        <w:t xml:space="preserve"> и адресу</w:t>
      </w:r>
      <w:r w:rsidRPr="0099478E">
        <w:rPr>
          <w:rFonts w:eastAsia="TimesNewRomanPSMT"/>
          <w:bCs/>
          <w:sz w:val="22"/>
          <w:szCs w:val="22"/>
        </w:rPr>
        <w:t xml:space="preserve"> понуђача. У случају да понуду подноси група понуђача, на коверти</w:t>
      </w:r>
      <w:r w:rsidRPr="0099478E">
        <w:rPr>
          <w:rFonts w:eastAsia="TimesNewRomanPSMT"/>
          <w:bCs/>
          <w:sz w:val="22"/>
          <w:szCs w:val="22"/>
          <w:lang w:val="sr-Cyrl-CS"/>
        </w:rPr>
        <w:t xml:space="preserve">/кутији </w:t>
      </w:r>
      <w:r w:rsidRPr="0099478E">
        <w:rPr>
          <w:rFonts w:eastAsia="TimesNewRomanPSMT"/>
          <w:bCs/>
          <w:sz w:val="22"/>
          <w:szCs w:val="22"/>
        </w:rPr>
        <w:t xml:space="preserve"> је потребно назначити да се ради о групи понуђача и навести називе и адресу свих учесника у заједничкој понуди.</w:t>
      </w:r>
    </w:p>
    <w:p w:rsidR="001D2924" w:rsidRPr="0099478E" w:rsidRDefault="001D2924" w:rsidP="001D2924">
      <w:pPr>
        <w:jc w:val="both"/>
        <w:rPr>
          <w:b/>
          <w:iCs/>
          <w:sz w:val="22"/>
          <w:szCs w:val="22"/>
        </w:rPr>
      </w:pPr>
      <w:r w:rsidRPr="0099478E">
        <w:rPr>
          <w:sz w:val="22"/>
          <w:szCs w:val="22"/>
        </w:rPr>
        <w:t>По истеку рока за подношење понуда понуђач не може да повуче нити да мења своју понуду.</w:t>
      </w:r>
    </w:p>
    <w:p w:rsidR="001D2924" w:rsidRPr="0099478E" w:rsidRDefault="001D2924" w:rsidP="001D2924">
      <w:pPr>
        <w:jc w:val="both"/>
        <w:rPr>
          <w:sz w:val="22"/>
          <w:szCs w:val="22"/>
          <w:lang w:val="sr-Cyrl-CS"/>
        </w:rPr>
      </w:pPr>
    </w:p>
    <w:p w:rsidR="001D2924" w:rsidRPr="0099478E" w:rsidRDefault="001D2924" w:rsidP="001D2924">
      <w:pPr>
        <w:jc w:val="both"/>
        <w:rPr>
          <w:b/>
          <w:iCs/>
          <w:sz w:val="22"/>
          <w:szCs w:val="22"/>
          <w:lang w:val="sr-Cyrl-CS"/>
        </w:rPr>
      </w:pPr>
    </w:p>
    <w:p w:rsidR="001D2924" w:rsidRPr="0099478E" w:rsidRDefault="001D2924" w:rsidP="001D2924">
      <w:pPr>
        <w:jc w:val="both"/>
        <w:rPr>
          <w:b/>
          <w:iCs/>
          <w:sz w:val="22"/>
          <w:szCs w:val="22"/>
          <w:lang w:val="sr-Cyrl-CS"/>
        </w:rPr>
      </w:pPr>
    </w:p>
    <w:p w:rsidR="001D2924" w:rsidRPr="0099478E" w:rsidRDefault="001D2924" w:rsidP="001D2924">
      <w:pPr>
        <w:jc w:val="both"/>
        <w:rPr>
          <w:b/>
          <w:iCs/>
          <w:sz w:val="22"/>
          <w:szCs w:val="22"/>
          <w:lang w:val="sr-Cyrl-CS"/>
        </w:rPr>
      </w:pPr>
    </w:p>
    <w:p w:rsidR="001D2924" w:rsidRPr="0099478E" w:rsidRDefault="001D2924" w:rsidP="001D2924">
      <w:pPr>
        <w:jc w:val="both"/>
        <w:rPr>
          <w:b/>
          <w:iCs/>
          <w:sz w:val="22"/>
          <w:szCs w:val="22"/>
          <w:lang w:val="sr-Cyrl-CS"/>
        </w:rPr>
      </w:pPr>
      <w:r w:rsidRPr="0099478E">
        <w:rPr>
          <w:b/>
          <w:iCs/>
          <w:sz w:val="22"/>
          <w:szCs w:val="22"/>
          <w:lang w:val="sr-Cyrl-CS"/>
        </w:rPr>
        <w:t>10.САМОСТАЛНО ПОДНОШЕЊЕ ПОНУДЕ</w:t>
      </w:r>
    </w:p>
    <w:p w:rsidR="001D2924" w:rsidRPr="0099478E" w:rsidRDefault="001D2924" w:rsidP="001D2924">
      <w:pPr>
        <w:jc w:val="both"/>
        <w:rPr>
          <w:b/>
          <w:iCs/>
          <w:sz w:val="22"/>
          <w:szCs w:val="22"/>
          <w:lang w:val="sr-Cyrl-CS"/>
        </w:rPr>
      </w:pPr>
    </w:p>
    <w:p w:rsidR="001D2924" w:rsidRPr="0099478E" w:rsidRDefault="001D2924" w:rsidP="001D2924">
      <w:pPr>
        <w:jc w:val="both"/>
        <w:rPr>
          <w:iCs/>
          <w:sz w:val="22"/>
          <w:szCs w:val="22"/>
          <w:lang w:val="sr-Cyrl-CS"/>
        </w:rPr>
      </w:pPr>
      <w:r w:rsidRPr="0099478E">
        <w:rPr>
          <w:iCs/>
          <w:sz w:val="22"/>
          <w:szCs w:val="22"/>
          <w:lang w:val="sr-Cyrl-CS"/>
        </w:rPr>
        <w:t>Понуђач који је самостално поднео понуду не може истовремено да учествује у заједничкој понуди или као под</w:t>
      </w:r>
      <w:r w:rsidR="00D54808" w:rsidRPr="0099478E">
        <w:rPr>
          <w:iCs/>
          <w:sz w:val="22"/>
          <w:szCs w:val="22"/>
          <w:lang w:val="sr-Cyrl-CS"/>
        </w:rPr>
        <w:t>извођач, нити да учествује у виш</w:t>
      </w:r>
      <w:r w:rsidRPr="0099478E">
        <w:rPr>
          <w:iCs/>
          <w:sz w:val="22"/>
          <w:szCs w:val="22"/>
          <w:lang w:val="sr-Cyrl-CS"/>
        </w:rPr>
        <w:t>е заједничких понуда.</w:t>
      </w:r>
    </w:p>
    <w:p w:rsidR="001D2924" w:rsidRPr="0099478E" w:rsidRDefault="001D2924" w:rsidP="001D2924">
      <w:pPr>
        <w:jc w:val="both"/>
        <w:rPr>
          <w:iCs/>
          <w:sz w:val="22"/>
          <w:szCs w:val="22"/>
          <w:lang w:val="sr-Cyrl-CS"/>
        </w:rPr>
      </w:pPr>
      <w:r w:rsidRPr="0099478E">
        <w:rPr>
          <w:iCs/>
          <w:sz w:val="22"/>
          <w:szCs w:val="22"/>
          <w:lang w:val="sr-Cyrl-CS"/>
        </w:rPr>
        <w:t>Наручилац је дужан да у складу са чл. 87. став 5. ЗЈН да одбије све понуде које су поднете супротно наведеној забрани.</w:t>
      </w:r>
    </w:p>
    <w:p w:rsidR="001D2924" w:rsidRPr="0099478E" w:rsidRDefault="001D2924" w:rsidP="001D2924">
      <w:pPr>
        <w:jc w:val="both"/>
        <w:rPr>
          <w:b/>
          <w:iCs/>
          <w:sz w:val="22"/>
          <w:szCs w:val="22"/>
          <w:lang w:val="sr-Cyrl-CS"/>
        </w:rPr>
      </w:pPr>
    </w:p>
    <w:p w:rsidR="001D2924" w:rsidRPr="0099478E" w:rsidRDefault="001D2924" w:rsidP="001D2924">
      <w:pPr>
        <w:jc w:val="both"/>
        <w:rPr>
          <w:b/>
          <w:iCs/>
          <w:sz w:val="22"/>
          <w:szCs w:val="22"/>
          <w:lang w:val="sr-Cyrl-CS"/>
        </w:rPr>
      </w:pPr>
      <w:r w:rsidRPr="0099478E">
        <w:rPr>
          <w:b/>
          <w:iCs/>
          <w:sz w:val="22"/>
          <w:szCs w:val="22"/>
          <w:lang w:val="sr-Cyrl-CS"/>
        </w:rPr>
        <w:t>11.ПОНУДА СА ПОДИЗВОЂАЧЕМ</w:t>
      </w:r>
    </w:p>
    <w:p w:rsidR="001D2924" w:rsidRPr="0099478E" w:rsidRDefault="001D2924" w:rsidP="001D2924">
      <w:pPr>
        <w:jc w:val="both"/>
        <w:rPr>
          <w:b/>
          <w:iCs/>
          <w:sz w:val="22"/>
          <w:szCs w:val="22"/>
          <w:lang w:val="sr-Cyrl-CS"/>
        </w:rPr>
      </w:pPr>
    </w:p>
    <w:p w:rsidR="001D2924" w:rsidRPr="0099478E" w:rsidRDefault="001D2924" w:rsidP="001D2924">
      <w:pPr>
        <w:jc w:val="both"/>
        <w:rPr>
          <w:iCs/>
          <w:sz w:val="22"/>
          <w:szCs w:val="22"/>
          <w:lang w:val="sr-Cyrl-CS"/>
        </w:rPr>
      </w:pPr>
      <w:r w:rsidRPr="0099478E">
        <w:rPr>
          <w:iCs/>
          <w:sz w:val="22"/>
          <w:szCs w:val="22"/>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1D2924" w:rsidRPr="0099478E" w:rsidRDefault="001D2924" w:rsidP="001D2924">
      <w:pPr>
        <w:jc w:val="both"/>
        <w:rPr>
          <w:iCs/>
          <w:sz w:val="22"/>
          <w:szCs w:val="22"/>
          <w:lang w:val="sr-Cyrl-CS"/>
        </w:rPr>
      </w:pPr>
      <w:r w:rsidRPr="0099478E">
        <w:rPr>
          <w:iCs/>
          <w:sz w:val="22"/>
          <w:szCs w:val="22"/>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1D2924" w:rsidRPr="0099478E" w:rsidRDefault="001D2924" w:rsidP="001D2924">
      <w:pPr>
        <w:jc w:val="both"/>
        <w:rPr>
          <w:iCs/>
          <w:sz w:val="22"/>
          <w:szCs w:val="22"/>
          <w:lang w:val="sr-Cyrl-CS"/>
        </w:rPr>
      </w:pPr>
      <w:r w:rsidRPr="0099478E">
        <w:rPr>
          <w:iCs/>
          <w:sz w:val="22"/>
          <w:szCs w:val="22"/>
          <w:lang w:val="sr-Cyrl-CS"/>
        </w:rPr>
        <w:t>Понуђач у  потпуности одговара наручиоца за извршење обавеза из поступка јавне набавке, односно за извршење уговорних обавеза, без обзира на број подизвођача.</w:t>
      </w:r>
    </w:p>
    <w:p w:rsidR="001D2924" w:rsidRPr="0099478E" w:rsidRDefault="001D2924" w:rsidP="001D2924">
      <w:pPr>
        <w:jc w:val="both"/>
        <w:rPr>
          <w:iCs/>
          <w:sz w:val="22"/>
          <w:szCs w:val="22"/>
          <w:lang w:val="sr-Cyrl-CS"/>
        </w:rPr>
      </w:pPr>
    </w:p>
    <w:p w:rsidR="001D2924" w:rsidRPr="0099478E" w:rsidRDefault="001D2924" w:rsidP="001D2924">
      <w:pPr>
        <w:jc w:val="both"/>
        <w:rPr>
          <w:b/>
          <w:iCs/>
          <w:sz w:val="22"/>
          <w:szCs w:val="22"/>
          <w:lang w:val="sr-Cyrl-CS"/>
        </w:rPr>
      </w:pPr>
      <w:r w:rsidRPr="0099478E">
        <w:rPr>
          <w:b/>
          <w:iCs/>
          <w:sz w:val="22"/>
          <w:szCs w:val="22"/>
          <w:lang w:val="sr-Cyrl-CS"/>
        </w:rPr>
        <w:t>12.ГРУПА ПОНУЂАЧА</w:t>
      </w:r>
    </w:p>
    <w:p w:rsidR="001D2924" w:rsidRPr="0099478E" w:rsidRDefault="001D2924" w:rsidP="001D2924">
      <w:pPr>
        <w:jc w:val="both"/>
        <w:rPr>
          <w:b/>
          <w:iCs/>
          <w:sz w:val="22"/>
          <w:szCs w:val="22"/>
          <w:lang w:val="sr-Cyrl-CS"/>
        </w:rPr>
      </w:pPr>
    </w:p>
    <w:p w:rsidR="001D2924" w:rsidRPr="0099478E" w:rsidRDefault="001D2924" w:rsidP="001D2924">
      <w:pPr>
        <w:jc w:val="both"/>
        <w:rPr>
          <w:iCs/>
          <w:sz w:val="22"/>
          <w:szCs w:val="22"/>
          <w:lang w:val="sr-Cyrl-CS"/>
        </w:rPr>
      </w:pPr>
      <w:r w:rsidRPr="0099478E">
        <w:rPr>
          <w:iCs/>
          <w:sz w:val="22"/>
          <w:szCs w:val="22"/>
          <w:lang w:val="sr-Cyrl-CS"/>
        </w:rPr>
        <w:t>Понуду може поднети група понуђача.</w:t>
      </w:r>
    </w:p>
    <w:p w:rsidR="001D2924" w:rsidRPr="0099478E" w:rsidRDefault="001D2924" w:rsidP="001D2924">
      <w:pPr>
        <w:jc w:val="both"/>
        <w:rPr>
          <w:iCs/>
          <w:sz w:val="22"/>
          <w:szCs w:val="22"/>
          <w:lang w:val="sr-Cyrl-CS"/>
        </w:rPr>
      </w:pPr>
      <w:r w:rsidRPr="0099478E">
        <w:rPr>
          <w:iCs/>
          <w:sz w:val="22"/>
          <w:szCs w:val="22"/>
          <w:lang w:val="sr-Cyrl-CS"/>
        </w:rPr>
        <w:t xml:space="preserve">Сваки понуђач из групе понуђача мора да испуни обавезне услове из члана 75. став 1. тач.1) до 4) овог закона, а додатне услове испуњавају заједно. </w:t>
      </w:r>
    </w:p>
    <w:p w:rsidR="001D2924" w:rsidRPr="0099478E" w:rsidRDefault="001D2924" w:rsidP="001D2924">
      <w:pPr>
        <w:jc w:val="both"/>
        <w:rPr>
          <w:iCs/>
          <w:sz w:val="22"/>
          <w:szCs w:val="22"/>
          <w:lang w:val="sr-Cyrl-CS"/>
        </w:rPr>
      </w:pPr>
      <w:r w:rsidRPr="0099478E">
        <w:rPr>
          <w:iCs/>
          <w:sz w:val="22"/>
          <w:szCs w:val="22"/>
          <w:lang w:val="sr-Cyrl-CS"/>
        </w:rPr>
        <w:t xml:space="preserve">Саставни део заједничке понуде је </w:t>
      </w:r>
      <w:r w:rsidRPr="0099478E">
        <w:rPr>
          <w:b/>
          <w:iCs/>
          <w:sz w:val="22"/>
          <w:szCs w:val="22"/>
          <w:u w:val="single"/>
          <w:lang w:val="sr-Cyrl-CS"/>
        </w:rPr>
        <w:t xml:space="preserve">споразум </w:t>
      </w:r>
      <w:r w:rsidRPr="0099478E">
        <w:rPr>
          <w:b/>
          <w:iCs/>
          <w:sz w:val="22"/>
          <w:szCs w:val="22"/>
          <w:lang w:val="sr-Cyrl-CS"/>
        </w:rPr>
        <w:t xml:space="preserve"> </w:t>
      </w:r>
      <w:r w:rsidRPr="0099478E">
        <w:rPr>
          <w:iCs/>
          <w:sz w:val="22"/>
          <w:szCs w:val="22"/>
          <w:lang w:val="sr-Cyrl-CS"/>
        </w:rPr>
        <w:t>којим се понуђачи из групе међусобно и према наручиоцу обавезују на извршење јавне набавке, а који обавезно садржи податке о:</w:t>
      </w:r>
    </w:p>
    <w:p w:rsidR="001D2924" w:rsidRPr="0099478E" w:rsidRDefault="001D2924" w:rsidP="001D2924">
      <w:pPr>
        <w:jc w:val="both"/>
        <w:rPr>
          <w:iCs/>
          <w:sz w:val="22"/>
          <w:szCs w:val="22"/>
          <w:lang w:val="sr-Cyrl-CS"/>
        </w:rPr>
      </w:pPr>
      <w:r w:rsidRPr="0099478E">
        <w:rPr>
          <w:iCs/>
          <w:sz w:val="22"/>
          <w:szCs w:val="22"/>
          <w:lang w:val="sr-Cyrl-CS"/>
        </w:rPr>
        <w:lastRenderedPageBreak/>
        <w:t>- члану групе који ће бити носилац посла, односно који ће поднети понуду и који ће заступати</w:t>
      </w:r>
    </w:p>
    <w:p w:rsidR="001D2924" w:rsidRPr="0099478E" w:rsidRDefault="001D2924" w:rsidP="001D2924">
      <w:pPr>
        <w:jc w:val="both"/>
        <w:rPr>
          <w:iCs/>
          <w:sz w:val="22"/>
          <w:szCs w:val="22"/>
          <w:lang w:val="sr-Cyrl-CS"/>
        </w:rPr>
      </w:pPr>
      <w:r w:rsidRPr="0099478E">
        <w:rPr>
          <w:iCs/>
          <w:sz w:val="22"/>
          <w:szCs w:val="22"/>
          <w:lang w:val="sr-Cyrl-CS"/>
        </w:rPr>
        <w:t xml:space="preserve">  групу понуђача пред наручиоцем;</w:t>
      </w:r>
    </w:p>
    <w:p w:rsidR="001D2924" w:rsidRPr="0099478E" w:rsidRDefault="001D2924" w:rsidP="001D2924">
      <w:pPr>
        <w:jc w:val="both"/>
        <w:rPr>
          <w:iCs/>
          <w:sz w:val="22"/>
          <w:szCs w:val="22"/>
          <w:lang w:val="sr-Cyrl-CS"/>
        </w:rPr>
      </w:pPr>
      <w:r w:rsidRPr="0099478E">
        <w:rPr>
          <w:iCs/>
          <w:sz w:val="22"/>
          <w:szCs w:val="22"/>
          <w:lang w:val="sr-Cyrl-CS"/>
        </w:rPr>
        <w:t>- понуђачу који ће у име групе понуђача  потписати уговор;</w:t>
      </w:r>
    </w:p>
    <w:p w:rsidR="001D2924" w:rsidRPr="0099478E" w:rsidRDefault="001D2924" w:rsidP="001D2924">
      <w:pPr>
        <w:jc w:val="both"/>
        <w:rPr>
          <w:iCs/>
          <w:sz w:val="22"/>
          <w:szCs w:val="22"/>
          <w:lang w:val="sr-Cyrl-CS"/>
        </w:rPr>
      </w:pPr>
      <w:r w:rsidRPr="0099478E">
        <w:rPr>
          <w:iCs/>
          <w:sz w:val="22"/>
          <w:szCs w:val="22"/>
          <w:lang w:val="sr-Cyrl-CS"/>
        </w:rPr>
        <w:t>- понуђачу који ће у име групе понуђача дати средство обезбеђења ( уколико се исто тражи   конкурсном документацијом );</w:t>
      </w:r>
    </w:p>
    <w:p w:rsidR="001D2924" w:rsidRPr="0099478E" w:rsidRDefault="001D2924" w:rsidP="001D2924">
      <w:pPr>
        <w:jc w:val="both"/>
        <w:rPr>
          <w:iCs/>
          <w:sz w:val="22"/>
          <w:szCs w:val="22"/>
          <w:lang w:val="sr-Cyrl-CS"/>
        </w:rPr>
      </w:pPr>
      <w:r w:rsidRPr="0099478E">
        <w:rPr>
          <w:iCs/>
          <w:sz w:val="22"/>
          <w:szCs w:val="22"/>
          <w:lang w:val="sr-Cyrl-CS"/>
        </w:rPr>
        <w:t>- понуђачу који ће издати рачун;</w:t>
      </w:r>
    </w:p>
    <w:p w:rsidR="001D2924" w:rsidRPr="0099478E" w:rsidRDefault="001D2924" w:rsidP="001D2924">
      <w:pPr>
        <w:jc w:val="both"/>
        <w:rPr>
          <w:iCs/>
          <w:sz w:val="22"/>
          <w:szCs w:val="22"/>
          <w:lang w:val="sr-Cyrl-CS"/>
        </w:rPr>
      </w:pPr>
      <w:r w:rsidRPr="0099478E">
        <w:rPr>
          <w:iCs/>
          <w:sz w:val="22"/>
          <w:szCs w:val="22"/>
          <w:lang w:val="sr-Cyrl-CS"/>
        </w:rPr>
        <w:t>- рачуну на који ће бити извршено плаћање;</w:t>
      </w:r>
    </w:p>
    <w:p w:rsidR="001D2924" w:rsidRPr="0099478E" w:rsidRDefault="001D2924" w:rsidP="001D2924">
      <w:pPr>
        <w:jc w:val="both"/>
        <w:rPr>
          <w:iCs/>
          <w:sz w:val="22"/>
          <w:szCs w:val="22"/>
          <w:lang w:val="sr-Cyrl-CS"/>
        </w:rPr>
      </w:pPr>
      <w:r w:rsidRPr="0099478E">
        <w:rPr>
          <w:iCs/>
          <w:sz w:val="22"/>
          <w:szCs w:val="22"/>
          <w:lang w:val="sr-Cyrl-CS"/>
        </w:rPr>
        <w:t>- обавезама сваког од понуђача  из групе понуђача за извршење уговора.</w:t>
      </w:r>
    </w:p>
    <w:p w:rsidR="001D2924" w:rsidRPr="0099478E" w:rsidRDefault="001D2924" w:rsidP="001D2924">
      <w:pPr>
        <w:jc w:val="both"/>
        <w:rPr>
          <w:iCs/>
          <w:sz w:val="22"/>
          <w:szCs w:val="22"/>
          <w:lang w:val="sr-Cyrl-CS"/>
        </w:rPr>
      </w:pPr>
    </w:p>
    <w:p w:rsidR="001D2924" w:rsidRPr="0099478E" w:rsidRDefault="001D2924" w:rsidP="001D2924">
      <w:pPr>
        <w:jc w:val="both"/>
        <w:rPr>
          <w:iCs/>
          <w:sz w:val="22"/>
          <w:szCs w:val="22"/>
          <w:lang w:val="sr-Cyrl-CS"/>
        </w:rPr>
      </w:pPr>
      <w:r w:rsidRPr="0099478E">
        <w:rPr>
          <w:iCs/>
          <w:sz w:val="22"/>
          <w:szCs w:val="22"/>
          <w:lang w:val="sr-Cyrl-CS"/>
        </w:rPr>
        <w:t>Понуђачи који поднесу заједничку понуду одговарају неограничено солидарно према наручиоцу.</w:t>
      </w:r>
    </w:p>
    <w:p w:rsidR="001D2924" w:rsidRPr="0099478E" w:rsidRDefault="001D2924" w:rsidP="001D2924">
      <w:pPr>
        <w:jc w:val="both"/>
        <w:rPr>
          <w:iCs/>
          <w:sz w:val="22"/>
          <w:szCs w:val="22"/>
          <w:lang w:val="sr-Cyrl-CS"/>
        </w:rPr>
      </w:pPr>
    </w:p>
    <w:p w:rsidR="004B22A1" w:rsidRPr="0099478E" w:rsidRDefault="00DE14F2" w:rsidP="00DE14F2">
      <w:pPr>
        <w:jc w:val="both"/>
        <w:rPr>
          <w:b/>
          <w:iCs/>
          <w:sz w:val="22"/>
          <w:szCs w:val="22"/>
        </w:rPr>
      </w:pPr>
      <w:r w:rsidRPr="0099478E">
        <w:rPr>
          <w:b/>
          <w:iCs/>
          <w:sz w:val="22"/>
          <w:szCs w:val="22"/>
          <w:lang w:val="sr-Cyrl-RS"/>
        </w:rPr>
        <w:t xml:space="preserve">13 </w:t>
      </w:r>
      <w:r w:rsidR="004B22A1" w:rsidRPr="0099478E">
        <w:rPr>
          <w:b/>
          <w:iCs/>
          <w:sz w:val="22"/>
          <w:szCs w:val="22"/>
        </w:rPr>
        <w:t>ПОДАЦИ О ВРСТИ, САДРЖИНИ, НАЧИНУ ПОДНОШЕЊА, ВИСИНИ И РОКОВИМА ОБЕЗБЕЂЕЊА ИСПУЊЕЊА ОБАВЕЗА ПОНУЂАЧА</w:t>
      </w:r>
    </w:p>
    <w:p w:rsidR="004B22A1" w:rsidRPr="0099478E" w:rsidRDefault="004B22A1" w:rsidP="004B22A1">
      <w:pPr>
        <w:jc w:val="both"/>
        <w:rPr>
          <w:iCs/>
          <w:sz w:val="22"/>
          <w:szCs w:val="22"/>
        </w:rPr>
      </w:pPr>
    </w:p>
    <w:p w:rsidR="004B22A1" w:rsidRPr="0099478E" w:rsidRDefault="004B22A1" w:rsidP="004B22A1">
      <w:pPr>
        <w:jc w:val="both"/>
        <w:rPr>
          <w:iCs/>
          <w:sz w:val="22"/>
          <w:szCs w:val="22"/>
        </w:rPr>
      </w:pPr>
      <w:r w:rsidRPr="0099478E">
        <w:rPr>
          <w:iCs/>
          <w:sz w:val="22"/>
          <w:szCs w:val="22"/>
        </w:rPr>
        <w:t xml:space="preserve"> Изабрани понуђач је дужан да достави</w:t>
      </w:r>
      <w:r w:rsidR="00CE3E08" w:rsidRPr="0099478E">
        <w:rPr>
          <w:iCs/>
          <w:sz w:val="22"/>
          <w:szCs w:val="22"/>
          <w:lang w:val="sr-Cyrl-RS"/>
        </w:rPr>
        <w:t>, као средство финансијског обезбеђења</w:t>
      </w:r>
      <w:r w:rsidRPr="0099478E">
        <w:rPr>
          <w:iCs/>
          <w:sz w:val="22"/>
          <w:szCs w:val="22"/>
        </w:rPr>
        <w:t xml:space="preserve">: </w:t>
      </w:r>
    </w:p>
    <w:p w:rsidR="004B22A1" w:rsidRPr="0099478E" w:rsidRDefault="004B22A1" w:rsidP="004B22A1">
      <w:pPr>
        <w:jc w:val="both"/>
        <w:rPr>
          <w:iCs/>
          <w:sz w:val="22"/>
          <w:szCs w:val="22"/>
        </w:rPr>
      </w:pPr>
    </w:p>
    <w:p w:rsidR="004B22A1" w:rsidRPr="0099478E" w:rsidRDefault="004B22A1" w:rsidP="00195C41">
      <w:pPr>
        <w:numPr>
          <w:ilvl w:val="0"/>
          <w:numId w:val="47"/>
        </w:numPr>
        <w:jc w:val="both"/>
        <w:rPr>
          <w:iCs/>
          <w:sz w:val="22"/>
          <w:szCs w:val="22"/>
        </w:rPr>
      </w:pPr>
      <w:r w:rsidRPr="0099478E">
        <w:rPr>
          <w:b/>
          <w:iCs/>
          <w:sz w:val="22"/>
          <w:szCs w:val="22"/>
        </w:rPr>
        <w:t>Оригинал банкарску гаранцију за добро извршење посла</w:t>
      </w:r>
      <w:r w:rsidRPr="0099478E">
        <w:rPr>
          <w:iCs/>
          <w:sz w:val="22"/>
          <w:szCs w:val="22"/>
        </w:rPr>
        <w:t xml:space="preserve"> у висини од 10% укупно уговорене цене без ПДВ-а, у </w:t>
      </w:r>
      <w:r w:rsidR="00CE3E08" w:rsidRPr="0099478E">
        <w:rPr>
          <w:iCs/>
          <w:sz w:val="22"/>
          <w:szCs w:val="22"/>
          <w:lang w:val="sr-Cyrl-RS"/>
        </w:rPr>
        <w:t xml:space="preserve">монменту закључења уговора, а најксаније у </w:t>
      </w:r>
      <w:r w:rsidRPr="0099478E">
        <w:rPr>
          <w:iCs/>
          <w:sz w:val="22"/>
          <w:szCs w:val="22"/>
        </w:rPr>
        <w:t xml:space="preserve">року </w:t>
      </w:r>
      <w:r w:rsidR="0043519B" w:rsidRPr="0099478E">
        <w:rPr>
          <w:iCs/>
          <w:sz w:val="22"/>
          <w:szCs w:val="22"/>
        </w:rPr>
        <w:t>од 5</w:t>
      </w:r>
      <w:r w:rsidRPr="0099478E">
        <w:rPr>
          <w:iCs/>
          <w:sz w:val="22"/>
          <w:szCs w:val="22"/>
        </w:rPr>
        <w:t xml:space="preserve"> дана од дана</w:t>
      </w:r>
      <w:r w:rsidR="00195C41" w:rsidRPr="0099478E">
        <w:rPr>
          <w:iCs/>
          <w:sz w:val="22"/>
          <w:szCs w:val="22"/>
          <w:lang w:val="sr-Cyrl-RS"/>
        </w:rPr>
        <w:t xml:space="preserve"> </w:t>
      </w:r>
      <w:r w:rsidRPr="0099478E">
        <w:rPr>
          <w:iCs/>
          <w:sz w:val="22"/>
          <w:szCs w:val="22"/>
        </w:rPr>
        <w:t>закључења уговора. У противном Наручилац може Уговор доделити следећем најповољнијем понуђачу.</w:t>
      </w:r>
    </w:p>
    <w:p w:rsidR="004B22A1" w:rsidRPr="0099478E" w:rsidRDefault="004B22A1" w:rsidP="004B22A1">
      <w:pPr>
        <w:ind w:left="360"/>
        <w:jc w:val="both"/>
        <w:rPr>
          <w:iCs/>
          <w:sz w:val="22"/>
          <w:szCs w:val="22"/>
        </w:rPr>
      </w:pPr>
      <w:r w:rsidRPr="0099478E">
        <w:rPr>
          <w:iCs/>
          <w:sz w:val="22"/>
          <w:szCs w:val="22"/>
        </w:rPr>
        <w:t xml:space="preserve">Банкарска гаранција за добро извршење посла траје најмање 10 дана дуже од дана истека рока за коначно извршење посла, односно од дана потписивања записника о примопредаји изведених радова. </w:t>
      </w:r>
    </w:p>
    <w:p w:rsidR="004B22A1" w:rsidRPr="0099478E" w:rsidRDefault="004B22A1" w:rsidP="004B22A1">
      <w:pPr>
        <w:ind w:left="360"/>
        <w:jc w:val="both"/>
        <w:rPr>
          <w:iCs/>
          <w:sz w:val="22"/>
          <w:szCs w:val="22"/>
        </w:rPr>
      </w:pPr>
      <w:r w:rsidRPr="0099478E">
        <w:rPr>
          <w:iCs/>
          <w:sz w:val="22"/>
          <w:szCs w:val="22"/>
        </w:rPr>
        <w:t xml:space="preserve">Банкарска гаранција за добро извршење посла се активира: уколико изабрани понуђач, односно извођач радова не извршава своје уговорне обавезе у роковима и на начин предвиђен уговором. </w:t>
      </w:r>
    </w:p>
    <w:p w:rsidR="004B22A1" w:rsidRPr="0099478E" w:rsidRDefault="004B22A1" w:rsidP="00195C41">
      <w:pPr>
        <w:ind w:left="360"/>
        <w:jc w:val="both"/>
        <w:rPr>
          <w:b/>
          <w:iCs/>
          <w:sz w:val="22"/>
          <w:szCs w:val="22"/>
        </w:rPr>
      </w:pPr>
      <w:r w:rsidRPr="0099478E">
        <w:rPr>
          <w:b/>
          <w:iCs/>
          <w:sz w:val="22"/>
          <w:szCs w:val="22"/>
        </w:rPr>
        <w:t xml:space="preserve">Поднета банкарска гаранција мора бити безусловна, неопозива и платива на први позив, без приговора. </w:t>
      </w:r>
    </w:p>
    <w:p w:rsidR="00195C41" w:rsidRPr="0099478E" w:rsidRDefault="00195C41" w:rsidP="002D1E8D">
      <w:pPr>
        <w:pStyle w:val="ListParagraph"/>
        <w:numPr>
          <w:ilvl w:val="0"/>
          <w:numId w:val="47"/>
        </w:numPr>
        <w:ind w:left="426"/>
        <w:jc w:val="both"/>
        <w:rPr>
          <w:rFonts w:eastAsia="Times New Roman"/>
          <w:b/>
          <w:color w:val="auto"/>
          <w:kern w:val="0"/>
          <w:sz w:val="22"/>
          <w:szCs w:val="22"/>
          <w:u w:val="single"/>
          <w:lang w:val="ru-RU"/>
        </w:rPr>
      </w:pPr>
      <w:r w:rsidRPr="0099478E">
        <w:rPr>
          <w:b/>
          <w:sz w:val="22"/>
          <w:szCs w:val="22"/>
          <w:u w:val="single"/>
          <w:lang w:val="sr-Cyrl-CS"/>
        </w:rPr>
        <w:t>Б</w:t>
      </w:r>
      <w:r w:rsidRPr="0099478E">
        <w:rPr>
          <w:b/>
          <w:sz w:val="22"/>
          <w:szCs w:val="22"/>
          <w:u w:val="single"/>
          <w:lang w:val="ru-RU"/>
        </w:rPr>
        <w:t>анкарску гаранцију за отклањање грешака у гарантном року</w:t>
      </w:r>
      <w:r w:rsidRPr="0099478E">
        <w:rPr>
          <w:sz w:val="22"/>
          <w:szCs w:val="22"/>
          <w:lang w:val="ru-RU"/>
        </w:rPr>
        <w:t>, која ће бити са клаузулама: безусловна</w:t>
      </w:r>
      <w:r w:rsidRPr="0099478E">
        <w:rPr>
          <w:sz w:val="22"/>
          <w:szCs w:val="22"/>
          <w:lang w:val="sr-Cyrl-CS"/>
        </w:rPr>
        <w:t xml:space="preserve"> и </w:t>
      </w:r>
      <w:r w:rsidRPr="0099478E">
        <w:rPr>
          <w:sz w:val="22"/>
          <w:szCs w:val="22"/>
          <w:lang w:val="ru-RU"/>
        </w:rPr>
        <w:t>платива на први позив</w:t>
      </w:r>
      <w:r w:rsidRPr="0099478E">
        <w:rPr>
          <w:sz w:val="22"/>
          <w:szCs w:val="22"/>
          <w:lang w:val="sr-Cyrl-CS"/>
        </w:rPr>
        <w:t xml:space="preserve">. </w:t>
      </w:r>
      <w:r w:rsidRPr="0099478E">
        <w:rPr>
          <w:sz w:val="22"/>
          <w:szCs w:val="22"/>
          <w:lang w:val="ru-RU"/>
        </w:rPr>
        <w:t xml:space="preserve">Банкарска гаранција за отклањање грешака у гарантном року се издаје у висини </w:t>
      </w:r>
      <w:r w:rsidRPr="0099478E">
        <w:rPr>
          <w:color w:val="auto"/>
          <w:sz w:val="22"/>
          <w:szCs w:val="22"/>
          <w:lang w:val="ru-RU"/>
        </w:rPr>
        <w:t>10%</w:t>
      </w:r>
      <w:r w:rsidRPr="0099478E">
        <w:rPr>
          <w:sz w:val="22"/>
          <w:szCs w:val="22"/>
          <w:lang w:val="ru-RU"/>
        </w:rPr>
        <w:t xml:space="preserve"> од укупне вредности уговора, </w:t>
      </w:r>
      <w:r w:rsidRPr="0099478E">
        <w:rPr>
          <w:color w:val="auto"/>
          <w:sz w:val="22"/>
          <w:szCs w:val="22"/>
          <w:lang w:val="ru-RU"/>
        </w:rPr>
        <w:t>без ПДВ-</w:t>
      </w:r>
      <w:r w:rsidRPr="0099478E">
        <w:rPr>
          <w:color w:val="auto"/>
          <w:sz w:val="22"/>
          <w:szCs w:val="22"/>
        </w:rPr>
        <w:t>a</w:t>
      </w:r>
      <w:r w:rsidRPr="0099478E">
        <w:rPr>
          <w:sz w:val="22"/>
          <w:szCs w:val="22"/>
          <w:lang w:val="ru-RU"/>
        </w:rPr>
        <w:t>. Рок важења банкарске гаранције мора бити 10 (десет) дана дужи од гарантног рока.</w:t>
      </w:r>
      <w:r w:rsidRPr="0099478E">
        <w:rPr>
          <w:rFonts w:eastAsia="TimesNewRomanPSMT"/>
          <w:bCs/>
          <w:iCs/>
          <w:color w:val="auto"/>
          <w:sz w:val="22"/>
          <w:szCs w:val="22"/>
          <w:lang w:val="sr-Cyrl-CS"/>
        </w:rPr>
        <w:t xml:space="preserve"> </w:t>
      </w:r>
      <w:r w:rsidRPr="0099478E">
        <w:rPr>
          <w:bCs/>
          <w:iCs/>
          <w:sz w:val="22"/>
          <w:szCs w:val="22"/>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Pr="0099478E">
        <w:rPr>
          <w:sz w:val="22"/>
          <w:szCs w:val="22"/>
          <w:lang w:val="ru-RU"/>
        </w:rPr>
        <w:t xml:space="preserve"> </w:t>
      </w:r>
    </w:p>
    <w:p w:rsidR="00195C41" w:rsidRPr="0099478E" w:rsidRDefault="00195C41" w:rsidP="002D1E8D">
      <w:pPr>
        <w:pStyle w:val="ListParagraph"/>
        <w:ind w:left="426" w:firstLine="708"/>
        <w:jc w:val="both"/>
        <w:rPr>
          <w:bCs/>
          <w:iCs/>
          <w:sz w:val="22"/>
          <w:szCs w:val="22"/>
          <w:lang w:val="ru-RU"/>
        </w:rPr>
      </w:pPr>
      <w:r w:rsidRPr="0099478E">
        <w:rPr>
          <w:sz w:val="22"/>
          <w:szCs w:val="22"/>
          <w:lang w:val="ru-RU"/>
        </w:rPr>
        <w:t xml:space="preserve">Изабрани понуђач се обавезује да </w:t>
      </w:r>
      <w:r w:rsidRPr="0099478E">
        <w:rPr>
          <w:b/>
          <w:sz w:val="22"/>
          <w:szCs w:val="22"/>
          <w:lang w:val="ru-RU"/>
        </w:rPr>
        <w:t>уз окончану ситуацију предмета</w:t>
      </w:r>
      <w:r w:rsidRPr="0099478E">
        <w:rPr>
          <w:sz w:val="22"/>
          <w:szCs w:val="22"/>
          <w:lang w:val="ru-RU"/>
        </w:rPr>
        <w:t xml:space="preserve"> јавне набавке </w:t>
      </w:r>
      <w:r w:rsidRPr="0099478E">
        <w:rPr>
          <w:bCs/>
          <w:iCs/>
          <w:sz w:val="22"/>
          <w:szCs w:val="22"/>
          <w:lang w:val="ru-RU"/>
        </w:rPr>
        <w:t>преда наручиоцу финансијско средство обезбеђења за отклањање грешака у гарантном року.</w:t>
      </w:r>
    </w:p>
    <w:p w:rsidR="00195C41" w:rsidRPr="0099478E" w:rsidRDefault="00195C41" w:rsidP="00A121DE">
      <w:pPr>
        <w:pStyle w:val="ListParagraph"/>
        <w:ind w:left="0"/>
        <w:jc w:val="both"/>
        <w:rPr>
          <w:b/>
          <w:sz w:val="22"/>
          <w:szCs w:val="22"/>
          <w:lang w:val="ru-RU"/>
        </w:rPr>
      </w:pPr>
    </w:p>
    <w:p w:rsidR="00195C41" w:rsidRPr="0099478E" w:rsidRDefault="00195C41" w:rsidP="00A121DE">
      <w:pPr>
        <w:pStyle w:val="ListParagraph"/>
        <w:ind w:left="0" w:firstLine="708"/>
        <w:jc w:val="both"/>
        <w:rPr>
          <w:b/>
          <w:sz w:val="22"/>
          <w:szCs w:val="22"/>
          <w:u w:val="single"/>
          <w:lang w:val="ru-RU"/>
        </w:rPr>
      </w:pPr>
      <w:r w:rsidRPr="0099478E">
        <w:rPr>
          <w:b/>
          <w:sz w:val="22"/>
          <w:szCs w:val="22"/>
          <w:u w:val="single"/>
          <w:lang w:val="ru-RU"/>
        </w:rPr>
        <w:t>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4B22A1" w:rsidRPr="0099478E" w:rsidRDefault="00DE14F2" w:rsidP="00A121DE">
      <w:pPr>
        <w:ind w:left="360"/>
        <w:jc w:val="both"/>
        <w:rPr>
          <w:b/>
          <w:bCs/>
          <w:iCs/>
          <w:sz w:val="22"/>
          <w:szCs w:val="22"/>
        </w:rPr>
      </w:pPr>
      <w:r w:rsidRPr="0099478E">
        <w:rPr>
          <w:b/>
          <w:iCs/>
          <w:sz w:val="22"/>
          <w:szCs w:val="22"/>
          <w:u w:val="single"/>
        </w:rPr>
        <w:t>Наручилац ће активирати банкарску гаранцију</w:t>
      </w:r>
      <w:r w:rsidR="004B22A1" w:rsidRPr="0099478E">
        <w:rPr>
          <w:b/>
          <w:iCs/>
          <w:sz w:val="22"/>
          <w:szCs w:val="22"/>
          <w:u w:val="single"/>
        </w:rPr>
        <w:t xml:space="preserve"> за отклањање недостатака у гарантном року у пуном износу у случају да Извођач не изврши обавезу отклањања недостка</w:t>
      </w:r>
      <w:r w:rsidRPr="0099478E">
        <w:rPr>
          <w:b/>
          <w:iCs/>
          <w:sz w:val="22"/>
          <w:szCs w:val="22"/>
          <w:u w:val="single"/>
          <w:lang w:val="sr-Cyrl-RS"/>
        </w:rPr>
        <w:t xml:space="preserve"> </w:t>
      </w:r>
      <w:r w:rsidR="004B22A1" w:rsidRPr="0099478E">
        <w:rPr>
          <w:b/>
          <w:iCs/>
          <w:sz w:val="22"/>
          <w:szCs w:val="22"/>
          <w:u w:val="single"/>
        </w:rPr>
        <w:t>у року наведеном у писменом налогу.</w:t>
      </w:r>
    </w:p>
    <w:p w:rsidR="001D2924" w:rsidRPr="0099478E" w:rsidRDefault="001D2924" w:rsidP="00A121DE">
      <w:pPr>
        <w:jc w:val="both"/>
        <w:rPr>
          <w:iCs/>
          <w:sz w:val="22"/>
          <w:szCs w:val="22"/>
          <w:lang w:val="sr-Cyrl-CS"/>
        </w:rPr>
      </w:pPr>
    </w:p>
    <w:p w:rsidR="001D2924" w:rsidRPr="0099478E" w:rsidRDefault="00DE14F2" w:rsidP="001D2924">
      <w:pPr>
        <w:jc w:val="both"/>
        <w:rPr>
          <w:b/>
          <w:iCs/>
          <w:sz w:val="22"/>
          <w:szCs w:val="22"/>
          <w:lang w:val="sr-Cyrl-CS"/>
        </w:rPr>
      </w:pPr>
      <w:r w:rsidRPr="0099478E">
        <w:rPr>
          <w:b/>
          <w:iCs/>
          <w:sz w:val="22"/>
          <w:szCs w:val="22"/>
          <w:lang w:val="sr-Cyrl-CS"/>
        </w:rPr>
        <w:t>14</w:t>
      </w:r>
      <w:r w:rsidR="001D2924" w:rsidRPr="0099478E">
        <w:rPr>
          <w:b/>
          <w:iCs/>
          <w:sz w:val="22"/>
          <w:szCs w:val="22"/>
          <w:lang w:val="sr-Cyrl-CS"/>
        </w:rPr>
        <w:t>.ЗАШТИТА ПОДАТАКА</w:t>
      </w:r>
    </w:p>
    <w:p w:rsidR="001D2924" w:rsidRPr="0099478E" w:rsidRDefault="001D2924" w:rsidP="001D2924">
      <w:pPr>
        <w:jc w:val="both"/>
        <w:rPr>
          <w:b/>
          <w:iCs/>
          <w:sz w:val="22"/>
          <w:szCs w:val="22"/>
          <w:lang w:val="sr-Cyrl-CS"/>
        </w:rPr>
      </w:pPr>
    </w:p>
    <w:p w:rsidR="001D2924" w:rsidRPr="0099478E" w:rsidRDefault="001D2924" w:rsidP="001D2924">
      <w:pPr>
        <w:jc w:val="both"/>
        <w:rPr>
          <w:iCs/>
          <w:sz w:val="22"/>
          <w:szCs w:val="22"/>
          <w:lang w:val="sr-Cyrl-CS"/>
        </w:rPr>
      </w:pPr>
      <w:r w:rsidRPr="0099478E">
        <w:rPr>
          <w:iCs/>
          <w:sz w:val="22"/>
          <w:szCs w:val="22"/>
          <w:lang w:val="sr-Cyrl-CS"/>
        </w:rPr>
        <w:t xml:space="preserve">Сваку страницу понуде, која садржи податке који су поверљиви, означити у горњем десном углу ознаком „ ПОВЕРЉИВО „. Неће се сматрати поверљивом цена и остали подаци из понуде, који су од значаја за примену елемента критеријума и рангирање понуде, сагласно чл. 14.став 2. ЗЈН. </w:t>
      </w:r>
    </w:p>
    <w:p w:rsidR="001D2924" w:rsidRPr="0099478E" w:rsidRDefault="001D2924" w:rsidP="001D2924">
      <w:pPr>
        <w:jc w:val="both"/>
        <w:rPr>
          <w:iCs/>
          <w:sz w:val="22"/>
          <w:szCs w:val="22"/>
          <w:lang w:val="sr-Cyrl-CS"/>
        </w:rPr>
      </w:pPr>
    </w:p>
    <w:p w:rsidR="001D2924" w:rsidRPr="0099478E" w:rsidRDefault="001D2924" w:rsidP="001D2924">
      <w:pPr>
        <w:jc w:val="both"/>
        <w:rPr>
          <w:b/>
          <w:bCs/>
          <w:sz w:val="22"/>
          <w:szCs w:val="22"/>
        </w:rPr>
      </w:pPr>
      <w:r w:rsidRPr="0099478E">
        <w:rPr>
          <w:b/>
          <w:bCs/>
          <w:sz w:val="22"/>
          <w:szCs w:val="22"/>
        </w:rPr>
        <w:t>1</w:t>
      </w:r>
      <w:r w:rsidR="00DE14F2" w:rsidRPr="0099478E">
        <w:rPr>
          <w:b/>
          <w:bCs/>
          <w:sz w:val="22"/>
          <w:szCs w:val="22"/>
          <w:lang w:val="sr-Cyrl-CS"/>
        </w:rPr>
        <w:t>5</w:t>
      </w:r>
      <w:r w:rsidRPr="0099478E">
        <w:rPr>
          <w:b/>
          <w:bCs/>
          <w:sz w:val="22"/>
          <w:szCs w:val="22"/>
        </w:rPr>
        <w:t>. ДОДАТНЕ ИНФОРМАЦИЈЕ ИЛИ ПОЈАШЊЕЊА У ВЕЗИ СА ПРИПРЕМАЊЕМ ПОНУДЕ</w:t>
      </w:r>
    </w:p>
    <w:p w:rsidR="001D2924" w:rsidRPr="0099478E" w:rsidRDefault="001D2924" w:rsidP="001D2924">
      <w:pPr>
        <w:jc w:val="both"/>
        <w:rPr>
          <w:b/>
          <w:bCs/>
          <w:sz w:val="22"/>
          <w:szCs w:val="22"/>
        </w:rPr>
      </w:pPr>
    </w:p>
    <w:p w:rsidR="001D2924" w:rsidRPr="0099478E" w:rsidRDefault="001D2924" w:rsidP="001D2924">
      <w:pPr>
        <w:jc w:val="both"/>
        <w:rPr>
          <w:sz w:val="22"/>
          <w:szCs w:val="22"/>
          <w:lang w:val="ru-RU"/>
        </w:rPr>
      </w:pPr>
      <w:r w:rsidRPr="0099478E">
        <w:rPr>
          <w:sz w:val="22"/>
          <w:szCs w:val="22"/>
        </w:rPr>
        <w:t xml:space="preserve">Заинтересовано лице може, у писаном </w:t>
      </w:r>
      <w:r w:rsidRPr="0099478E">
        <w:rPr>
          <w:color w:val="auto"/>
          <w:sz w:val="22"/>
          <w:szCs w:val="22"/>
        </w:rPr>
        <w:t xml:space="preserve">облику </w:t>
      </w:r>
      <w:r w:rsidRPr="0099478E">
        <w:rPr>
          <w:iCs/>
          <w:color w:val="auto"/>
          <w:sz w:val="22"/>
          <w:szCs w:val="22"/>
        </w:rPr>
        <w:t>[</w:t>
      </w:r>
      <w:r w:rsidRPr="0099478E">
        <w:rPr>
          <w:color w:val="auto"/>
          <w:sz w:val="22"/>
          <w:szCs w:val="22"/>
        </w:rPr>
        <w:t>путем поште</w:t>
      </w:r>
      <w:r w:rsidRPr="0099478E">
        <w:rPr>
          <w:color w:val="auto"/>
          <w:sz w:val="22"/>
          <w:szCs w:val="22"/>
          <w:lang w:val="sr-Cyrl-CS"/>
        </w:rPr>
        <w:t xml:space="preserve"> на адресу наручиоца</w:t>
      </w:r>
      <w:r w:rsidRPr="0099478E">
        <w:rPr>
          <w:color w:val="auto"/>
          <w:sz w:val="22"/>
          <w:szCs w:val="22"/>
          <w:lang w:val="ru-RU"/>
        </w:rPr>
        <w:t xml:space="preserve"> Инђија, </w:t>
      </w:r>
      <w:r w:rsidRPr="0099478E">
        <w:rPr>
          <w:color w:val="auto"/>
          <w:sz w:val="22"/>
          <w:szCs w:val="22"/>
          <w:lang w:val="sr-Cyrl-CS"/>
        </w:rPr>
        <w:t xml:space="preserve">Цара Душана </w:t>
      </w:r>
      <w:r w:rsidRPr="0099478E">
        <w:rPr>
          <w:color w:val="auto"/>
          <w:sz w:val="22"/>
          <w:szCs w:val="22"/>
          <w:lang w:val="sr-Cyrl-RS"/>
        </w:rPr>
        <w:t xml:space="preserve"> </w:t>
      </w:r>
      <w:r w:rsidRPr="0099478E">
        <w:rPr>
          <w:color w:val="auto"/>
          <w:sz w:val="22"/>
          <w:szCs w:val="22"/>
          <w:lang w:val="ru-RU"/>
        </w:rPr>
        <w:t xml:space="preserve"> бр.</w:t>
      </w:r>
      <w:r w:rsidRPr="0099478E">
        <w:rPr>
          <w:color w:val="auto"/>
          <w:sz w:val="22"/>
          <w:szCs w:val="22"/>
          <w:lang w:val="sr-Cyrl-RS"/>
        </w:rPr>
        <w:t>9</w:t>
      </w:r>
      <w:r w:rsidRPr="0099478E">
        <w:rPr>
          <w:color w:val="auto"/>
          <w:sz w:val="22"/>
          <w:szCs w:val="22"/>
          <w:lang w:val="ru-RU"/>
        </w:rPr>
        <w:t>.</w:t>
      </w:r>
      <w:r w:rsidRPr="0099478E">
        <w:rPr>
          <w:color w:val="auto"/>
          <w:sz w:val="22"/>
          <w:szCs w:val="22"/>
        </w:rPr>
        <w:t>, електронске поште</w:t>
      </w:r>
      <w:r w:rsidRPr="0099478E">
        <w:rPr>
          <w:color w:val="auto"/>
          <w:sz w:val="22"/>
          <w:szCs w:val="22"/>
          <w:lang w:val="sr-Cyrl-CS"/>
        </w:rPr>
        <w:t xml:space="preserve"> на </w:t>
      </w:r>
      <w:r w:rsidRPr="0099478E">
        <w:rPr>
          <w:iCs/>
          <w:color w:val="auto"/>
          <w:sz w:val="22"/>
          <w:szCs w:val="22"/>
          <w:lang w:val="en-US"/>
        </w:rPr>
        <w:t>e</w:t>
      </w:r>
      <w:r w:rsidRPr="0099478E">
        <w:rPr>
          <w:iCs/>
          <w:color w:val="auto"/>
          <w:sz w:val="22"/>
          <w:szCs w:val="22"/>
          <w:lang w:val="ru-RU"/>
        </w:rPr>
        <w:t>-</w:t>
      </w:r>
      <w:r w:rsidRPr="0099478E">
        <w:rPr>
          <w:iCs/>
          <w:color w:val="auto"/>
          <w:sz w:val="22"/>
          <w:szCs w:val="22"/>
          <w:lang w:val="en-US"/>
        </w:rPr>
        <w:t>mail</w:t>
      </w:r>
      <w:r w:rsidRPr="0099478E">
        <w:rPr>
          <w:iCs/>
          <w:color w:val="auto"/>
          <w:sz w:val="22"/>
          <w:szCs w:val="22"/>
          <w:lang w:val="sr-Cyrl-CS"/>
        </w:rPr>
        <w:t>:</w:t>
      </w:r>
      <w:r w:rsidRPr="0099478E">
        <w:rPr>
          <w:sz w:val="22"/>
          <w:szCs w:val="22"/>
          <w:lang w:val="en-US"/>
        </w:rPr>
        <w:t xml:space="preserve"> p</w:t>
      </w:r>
      <w:r w:rsidRPr="0099478E">
        <w:rPr>
          <w:sz w:val="22"/>
          <w:szCs w:val="22"/>
          <w:lang w:val="ru-RU"/>
        </w:rPr>
        <w:t>_</w:t>
      </w:r>
      <w:r w:rsidRPr="0099478E">
        <w:rPr>
          <w:sz w:val="22"/>
          <w:szCs w:val="22"/>
          <w:lang w:val="en-US"/>
        </w:rPr>
        <w:t>kocic</w:t>
      </w:r>
      <w:r w:rsidRPr="0099478E">
        <w:rPr>
          <w:sz w:val="22"/>
          <w:szCs w:val="22"/>
          <w:lang w:val="ru-RU"/>
        </w:rPr>
        <w:t>@</w:t>
      </w:r>
      <w:r w:rsidRPr="0099478E">
        <w:rPr>
          <w:sz w:val="22"/>
          <w:szCs w:val="22"/>
          <w:lang w:val="en-US"/>
        </w:rPr>
        <w:t>yahoo</w:t>
      </w:r>
      <w:r w:rsidRPr="0099478E">
        <w:rPr>
          <w:sz w:val="22"/>
          <w:szCs w:val="22"/>
          <w:lang w:val="ru-RU"/>
        </w:rPr>
        <w:t>.</w:t>
      </w:r>
      <w:r w:rsidRPr="0099478E">
        <w:rPr>
          <w:sz w:val="22"/>
          <w:szCs w:val="22"/>
          <w:lang w:val="en-US"/>
        </w:rPr>
        <w:t>com</w:t>
      </w:r>
    </w:p>
    <w:p w:rsidR="001D2924" w:rsidRPr="0099478E" w:rsidRDefault="001D2924" w:rsidP="001D2924">
      <w:pPr>
        <w:jc w:val="both"/>
        <w:rPr>
          <w:sz w:val="22"/>
          <w:szCs w:val="22"/>
        </w:rPr>
      </w:pPr>
      <w:r w:rsidRPr="0099478E">
        <w:rPr>
          <w:color w:val="auto"/>
          <w:sz w:val="22"/>
          <w:szCs w:val="22"/>
        </w:rPr>
        <w:lastRenderedPageBreak/>
        <w:t xml:space="preserve"> или факсом</w:t>
      </w:r>
      <w:r w:rsidR="00C757C1" w:rsidRPr="0099478E">
        <w:rPr>
          <w:color w:val="auto"/>
          <w:sz w:val="22"/>
          <w:szCs w:val="22"/>
          <w:lang w:val="sr-Cyrl-CS"/>
        </w:rPr>
        <w:t xml:space="preserve"> на број 022 555 895</w:t>
      </w:r>
      <w:r w:rsidRPr="0099478E">
        <w:rPr>
          <w:rFonts w:eastAsia="TimesNewRomanPS-BoldMT"/>
          <w:b/>
          <w:bCs/>
          <w:sz w:val="22"/>
          <w:szCs w:val="22"/>
        </w:rPr>
        <w:t xml:space="preserve"> </w:t>
      </w:r>
      <w:r w:rsidRPr="0099478E">
        <w:rPr>
          <w:sz w:val="22"/>
          <w:szCs w:val="22"/>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1D2924" w:rsidRPr="0099478E" w:rsidRDefault="001D2924" w:rsidP="001D2924">
      <w:pPr>
        <w:jc w:val="both"/>
        <w:rPr>
          <w:sz w:val="22"/>
          <w:szCs w:val="22"/>
        </w:rPr>
      </w:pPr>
      <w:r w:rsidRPr="0099478E">
        <w:rPr>
          <w:sz w:val="22"/>
          <w:szCs w:val="22"/>
        </w:rPr>
        <w:t xml:space="preserve"> </w:t>
      </w:r>
    </w:p>
    <w:p w:rsidR="001D2924" w:rsidRPr="0099478E" w:rsidRDefault="001D2924" w:rsidP="001D2924">
      <w:pPr>
        <w:jc w:val="both"/>
        <w:rPr>
          <w:sz w:val="22"/>
          <w:szCs w:val="22"/>
        </w:rPr>
      </w:pPr>
      <w:r w:rsidRPr="0099478E">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D2924" w:rsidRPr="0099478E" w:rsidRDefault="001D2924" w:rsidP="001D2924">
      <w:pPr>
        <w:jc w:val="both"/>
        <w:rPr>
          <w:sz w:val="22"/>
          <w:szCs w:val="22"/>
          <w:lang w:val="sr-Cyrl-CS"/>
        </w:rPr>
      </w:pPr>
      <w:r w:rsidRPr="0099478E">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9478E">
        <w:rPr>
          <w:rFonts w:eastAsia="TimesNewRomanPS-BoldMT"/>
          <w:b/>
          <w:bCs/>
          <w:sz w:val="22"/>
          <w:szCs w:val="22"/>
        </w:rPr>
        <w:t xml:space="preserve"> ЈН</w:t>
      </w:r>
      <w:r w:rsidRPr="0099478E">
        <w:rPr>
          <w:rFonts w:eastAsia="TimesNewRomanPS-BoldMT"/>
          <w:b/>
          <w:bCs/>
          <w:sz w:val="22"/>
          <w:szCs w:val="22"/>
          <w:lang w:val="sr-Cyrl-CS"/>
        </w:rPr>
        <w:t>МВ</w:t>
      </w:r>
      <w:r w:rsidRPr="0099478E">
        <w:rPr>
          <w:rFonts w:eastAsia="TimesNewRomanPS-BoldMT"/>
          <w:b/>
          <w:bCs/>
          <w:sz w:val="22"/>
          <w:szCs w:val="22"/>
        </w:rPr>
        <w:t xml:space="preserve"> бр.</w:t>
      </w:r>
      <w:r w:rsidR="004A61BB" w:rsidRPr="0099478E">
        <w:rPr>
          <w:sz w:val="22"/>
          <w:szCs w:val="22"/>
          <w:lang w:val="sr-Cyrl-CS"/>
        </w:rPr>
        <w:t xml:space="preserve"> </w:t>
      </w:r>
      <w:r w:rsidR="004A61BB" w:rsidRPr="0099478E">
        <w:rPr>
          <w:b/>
          <w:sz w:val="22"/>
          <w:szCs w:val="22"/>
          <w:lang w:val="sr-Cyrl-CS"/>
        </w:rPr>
        <w:t>1.3.1</w:t>
      </w:r>
      <w:r w:rsidR="004A61BB" w:rsidRPr="0099478E">
        <w:rPr>
          <w:b/>
          <w:sz w:val="22"/>
          <w:szCs w:val="22"/>
          <w:lang w:val="sr-Cyrl-RS"/>
        </w:rPr>
        <w:t>/201</w:t>
      </w:r>
      <w:r w:rsidR="00C757C1" w:rsidRPr="0099478E">
        <w:rPr>
          <w:b/>
          <w:sz w:val="22"/>
          <w:szCs w:val="22"/>
          <w:lang w:val="sr-Cyrl-CS"/>
        </w:rPr>
        <w:t>9</w:t>
      </w:r>
      <w:r w:rsidRPr="0099478E">
        <w:rPr>
          <w:rFonts w:eastAsia="TimesNewRomanPS-BoldMT"/>
          <w:b/>
          <w:bCs/>
          <w:sz w:val="22"/>
          <w:szCs w:val="22"/>
        </w:rPr>
        <w:t>.</w:t>
      </w:r>
      <w:r w:rsidRPr="0099478E">
        <w:rPr>
          <w:sz w:val="22"/>
          <w:szCs w:val="22"/>
          <w:lang w:val="sr-Cyrl-CS"/>
        </w:rPr>
        <w:t>“</w:t>
      </w:r>
    </w:p>
    <w:p w:rsidR="001D2924" w:rsidRPr="0099478E" w:rsidRDefault="001D2924" w:rsidP="001D2924">
      <w:pPr>
        <w:jc w:val="both"/>
        <w:rPr>
          <w:sz w:val="22"/>
          <w:szCs w:val="22"/>
        </w:rPr>
      </w:pPr>
      <w:r w:rsidRPr="0099478E">
        <w:rPr>
          <w:sz w:val="22"/>
          <w:szCs w:val="22"/>
        </w:rPr>
        <w:t xml:space="preserve">Ако наручилац измени или допуни конкурсну документацију </w:t>
      </w:r>
      <w:r w:rsidRPr="0099478E">
        <w:rPr>
          <w:sz w:val="22"/>
          <w:szCs w:val="22"/>
          <w:lang w:val="sr-Cyrl-RS"/>
        </w:rPr>
        <w:t>осам</w:t>
      </w:r>
      <w:r w:rsidRPr="0099478E">
        <w:rPr>
          <w:sz w:val="22"/>
          <w:szCs w:val="22"/>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D2924" w:rsidRPr="0099478E" w:rsidRDefault="001D2924" w:rsidP="001D2924">
      <w:pPr>
        <w:jc w:val="both"/>
        <w:rPr>
          <w:sz w:val="22"/>
          <w:szCs w:val="22"/>
        </w:rPr>
      </w:pPr>
      <w:r w:rsidRPr="0099478E">
        <w:rPr>
          <w:sz w:val="22"/>
          <w:szCs w:val="22"/>
        </w:rPr>
        <w:t>По истеку рока предвиђеног за подношење понуда н</w:t>
      </w:r>
      <w:r w:rsidRPr="0099478E">
        <w:rPr>
          <w:sz w:val="22"/>
          <w:szCs w:val="22"/>
          <w:lang w:val="sr-Cyrl-CS"/>
        </w:rPr>
        <w:t>а</w:t>
      </w:r>
      <w:r w:rsidRPr="0099478E">
        <w:rPr>
          <w:sz w:val="22"/>
          <w:szCs w:val="22"/>
        </w:rPr>
        <w:t xml:space="preserve">ручилац не може да мења нити да допуњује конкурсну документацију. </w:t>
      </w:r>
    </w:p>
    <w:p w:rsidR="001D2924" w:rsidRPr="0099478E" w:rsidRDefault="001D2924" w:rsidP="001D2924">
      <w:pPr>
        <w:jc w:val="both"/>
        <w:rPr>
          <w:bCs/>
          <w:color w:val="auto"/>
          <w:sz w:val="22"/>
          <w:szCs w:val="22"/>
        </w:rPr>
      </w:pPr>
      <w:r w:rsidRPr="0099478E">
        <w:rPr>
          <w:sz w:val="22"/>
          <w:szCs w:val="22"/>
        </w:rPr>
        <w:t xml:space="preserve">Тражење додатних информација или појашњења у вези са припремањем понуде телефоном није дозвољено. </w:t>
      </w:r>
    </w:p>
    <w:p w:rsidR="001D2924" w:rsidRPr="0099478E" w:rsidRDefault="001D2924" w:rsidP="001D2924">
      <w:pPr>
        <w:jc w:val="both"/>
        <w:rPr>
          <w:sz w:val="22"/>
          <w:szCs w:val="22"/>
        </w:rPr>
      </w:pPr>
      <w:r w:rsidRPr="0099478E">
        <w:rPr>
          <w:bCs/>
          <w:color w:val="auto"/>
          <w:sz w:val="22"/>
          <w:szCs w:val="22"/>
        </w:rPr>
        <w:t>Комуникација у поступку јавне набавке врши се искључиво на начин одређен чланом 20. Закона.</w:t>
      </w:r>
    </w:p>
    <w:p w:rsidR="001D2924" w:rsidRPr="0099478E" w:rsidRDefault="001D2924" w:rsidP="001D2924">
      <w:pPr>
        <w:jc w:val="both"/>
        <w:rPr>
          <w:iCs/>
          <w:sz w:val="22"/>
          <w:szCs w:val="22"/>
          <w:lang w:val="sr-Cyrl-CS"/>
        </w:rPr>
      </w:pPr>
    </w:p>
    <w:p w:rsidR="001D2924" w:rsidRPr="0099478E" w:rsidRDefault="001D2924" w:rsidP="001D2924">
      <w:pPr>
        <w:jc w:val="both"/>
        <w:rPr>
          <w:b/>
          <w:bCs/>
          <w:sz w:val="22"/>
          <w:szCs w:val="22"/>
        </w:rPr>
      </w:pPr>
      <w:r w:rsidRPr="0099478E">
        <w:rPr>
          <w:b/>
          <w:bCs/>
          <w:sz w:val="22"/>
          <w:szCs w:val="22"/>
        </w:rPr>
        <w:t>1</w:t>
      </w:r>
      <w:r w:rsidR="00DE14F2" w:rsidRPr="0099478E">
        <w:rPr>
          <w:b/>
          <w:bCs/>
          <w:sz w:val="22"/>
          <w:szCs w:val="22"/>
          <w:lang w:val="sr-Cyrl-CS"/>
        </w:rPr>
        <w:t>6</w:t>
      </w:r>
      <w:r w:rsidRPr="0099478E">
        <w:rPr>
          <w:b/>
          <w:bCs/>
          <w:sz w:val="22"/>
          <w:szCs w:val="22"/>
        </w:rPr>
        <w:t xml:space="preserve">. ДОДАТНА ОБЈАШЊЕЊА ОД ПОНУЂАЧА ПОСЛЕ ОТВАРАЊА ПОНУДА И КОНТРОЛА КОД ПОНУЂАЧА ОДНОСНО ЊЕГОВОГ ПОДИЗВОЂАЧА </w:t>
      </w:r>
    </w:p>
    <w:p w:rsidR="001D2924" w:rsidRPr="0099478E" w:rsidRDefault="001D2924" w:rsidP="001D2924">
      <w:pPr>
        <w:jc w:val="both"/>
        <w:rPr>
          <w:b/>
          <w:bCs/>
          <w:sz w:val="22"/>
          <w:szCs w:val="22"/>
        </w:rPr>
      </w:pPr>
    </w:p>
    <w:p w:rsidR="001D2924" w:rsidRPr="0099478E" w:rsidRDefault="001D2924" w:rsidP="001D2924">
      <w:pPr>
        <w:jc w:val="both"/>
        <w:rPr>
          <w:rFonts w:eastAsia="TimesNewRomanPSMT"/>
          <w:bCs/>
          <w:sz w:val="22"/>
          <w:szCs w:val="22"/>
        </w:rPr>
      </w:pPr>
      <w:r w:rsidRPr="0099478E">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D2924" w:rsidRPr="0099478E" w:rsidRDefault="001D2924" w:rsidP="001D2924">
      <w:pPr>
        <w:tabs>
          <w:tab w:val="left" w:pos="-135"/>
          <w:tab w:val="left" w:pos="0"/>
          <w:tab w:val="left" w:pos="120"/>
        </w:tabs>
        <w:jc w:val="both"/>
        <w:rPr>
          <w:sz w:val="22"/>
          <w:szCs w:val="22"/>
        </w:rPr>
      </w:pPr>
      <w:r w:rsidRPr="0099478E">
        <w:rPr>
          <w:rFonts w:eastAsia="TimesNewRomanPSMT"/>
          <w:bCs/>
          <w:sz w:val="22"/>
          <w:szCs w:val="22"/>
        </w:rPr>
        <w:t>Уколико наручилац оцени да су потребна додатна објашњења или је потребно извршити</w:t>
      </w:r>
      <w:r w:rsidRPr="0099478E">
        <w:rPr>
          <w:sz w:val="22"/>
          <w:szCs w:val="22"/>
        </w:rPr>
        <w:t xml:space="preserve"> контролу (увид) код понуђача, односно његовог подизвођача</w:t>
      </w:r>
      <w:r w:rsidRPr="0099478E">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D2924" w:rsidRPr="0099478E" w:rsidRDefault="001D2924" w:rsidP="001D2924">
      <w:pPr>
        <w:tabs>
          <w:tab w:val="left" w:pos="-135"/>
          <w:tab w:val="left" w:pos="0"/>
          <w:tab w:val="left" w:pos="120"/>
        </w:tabs>
        <w:jc w:val="both"/>
        <w:rPr>
          <w:sz w:val="22"/>
          <w:szCs w:val="22"/>
        </w:rPr>
      </w:pPr>
      <w:r w:rsidRPr="0099478E">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D2924" w:rsidRPr="0099478E" w:rsidRDefault="001D2924" w:rsidP="001D2924">
      <w:pPr>
        <w:jc w:val="both"/>
        <w:rPr>
          <w:sz w:val="22"/>
          <w:szCs w:val="22"/>
        </w:rPr>
      </w:pPr>
      <w:r w:rsidRPr="0099478E">
        <w:rPr>
          <w:sz w:val="22"/>
          <w:szCs w:val="22"/>
        </w:rPr>
        <w:t>Ако се понуђач не сагласи са исправком рачунских грешака, наручил</w:t>
      </w:r>
      <w:r w:rsidRPr="0099478E">
        <w:rPr>
          <w:sz w:val="22"/>
          <w:szCs w:val="22"/>
          <w:lang w:val="sr-Cyrl-CS"/>
        </w:rPr>
        <w:t>а</w:t>
      </w:r>
      <w:r w:rsidRPr="0099478E">
        <w:rPr>
          <w:sz w:val="22"/>
          <w:szCs w:val="22"/>
        </w:rPr>
        <w:t xml:space="preserve">ц ће његову понуду одбити као неприхватљиву. </w:t>
      </w:r>
    </w:p>
    <w:p w:rsidR="001D2924" w:rsidRPr="0099478E" w:rsidRDefault="001D2924" w:rsidP="001D2924">
      <w:pPr>
        <w:tabs>
          <w:tab w:val="left" w:pos="-135"/>
          <w:tab w:val="left" w:pos="0"/>
          <w:tab w:val="left" w:pos="120"/>
        </w:tabs>
        <w:jc w:val="both"/>
        <w:rPr>
          <w:sz w:val="22"/>
          <w:szCs w:val="22"/>
          <w:lang w:val="sr-Cyrl-CS"/>
        </w:rPr>
      </w:pPr>
      <w:r w:rsidRPr="0099478E">
        <w:rPr>
          <w:sz w:val="22"/>
          <w:szCs w:val="22"/>
        </w:rPr>
        <w:t>У случају разлике између јединичне и укупне цене, меродавна је јединична цена.</w:t>
      </w:r>
    </w:p>
    <w:p w:rsidR="001D2924" w:rsidRPr="0099478E" w:rsidRDefault="001D2924" w:rsidP="001D2924">
      <w:pPr>
        <w:tabs>
          <w:tab w:val="left" w:pos="-135"/>
          <w:tab w:val="left" w:pos="0"/>
          <w:tab w:val="left" w:pos="120"/>
        </w:tabs>
        <w:jc w:val="both"/>
        <w:rPr>
          <w:sz w:val="22"/>
          <w:szCs w:val="22"/>
          <w:lang w:val="sr-Cyrl-CS"/>
        </w:rPr>
      </w:pPr>
    </w:p>
    <w:p w:rsidR="001D2924" w:rsidRPr="0099478E" w:rsidRDefault="00DE14F2" w:rsidP="001D2924">
      <w:pPr>
        <w:jc w:val="both"/>
        <w:rPr>
          <w:b/>
          <w:bCs/>
          <w:sz w:val="22"/>
          <w:szCs w:val="22"/>
          <w:lang w:val="sr-Cyrl-CS"/>
        </w:rPr>
      </w:pPr>
      <w:r w:rsidRPr="0099478E">
        <w:rPr>
          <w:b/>
          <w:bCs/>
          <w:sz w:val="22"/>
          <w:szCs w:val="22"/>
          <w:lang w:val="sr-Cyrl-CS"/>
        </w:rPr>
        <w:t>17</w:t>
      </w:r>
      <w:r w:rsidR="001D2924" w:rsidRPr="0099478E">
        <w:rPr>
          <w:b/>
          <w:bCs/>
          <w:sz w:val="22"/>
          <w:szCs w:val="22"/>
          <w:lang w:val="sr-Cyrl-CS"/>
        </w:rPr>
        <w:t>.</w:t>
      </w:r>
      <w:r w:rsidR="001D2924" w:rsidRPr="0099478E">
        <w:rPr>
          <w:b/>
          <w:bCs/>
          <w:sz w:val="22"/>
          <w:szCs w:val="22"/>
        </w:rPr>
        <w:t xml:space="preserve"> </w:t>
      </w:r>
      <w:r w:rsidR="001D2924" w:rsidRPr="0099478E">
        <w:rPr>
          <w:b/>
          <w:bCs/>
          <w:sz w:val="22"/>
          <w:szCs w:val="22"/>
          <w:lang w:val="sr-Cyrl-RS"/>
        </w:rPr>
        <w:t>ПОШТОВАЊЕ ОБАВЕЗА КОЈЕ ПРОИЗИЛАЗЕ ИЗ ВАЖЕЋИХ ПРОПИСА</w:t>
      </w:r>
    </w:p>
    <w:p w:rsidR="001D2924" w:rsidRPr="0099478E" w:rsidRDefault="001D2924" w:rsidP="001D2924">
      <w:pPr>
        <w:jc w:val="both"/>
        <w:rPr>
          <w:b/>
          <w:bCs/>
          <w:sz w:val="22"/>
          <w:szCs w:val="22"/>
          <w:lang w:val="sr-Cyrl-CS"/>
        </w:rPr>
      </w:pPr>
    </w:p>
    <w:p w:rsidR="001D2924" w:rsidRPr="0099478E" w:rsidRDefault="001D2924" w:rsidP="001D2924">
      <w:pPr>
        <w:jc w:val="both"/>
        <w:rPr>
          <w:color w:val="auto"/>
          <w:sz w:val="22"/>
          <w:szCs w:val="22"/>
          <w:u w:val="single"/>
          <w:lang w:val="sr-Cyrl-CS"/>
        </w:rPr>
      </w:pPr>
      <w:r w:rsidRPr="0099478E">
        <w:rPr>
          <w:sz w:val="22"/>
          <w:szCs w:val="22"/>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  </w:t>
      </w:r>
      <w:r w:rsidRPr="0099478E">
        <w:rPr>
          <w:color w:val="auto"/>
          <w:sz w:val="22"/>
          <w:szCs w:val="22"/>
          <w:lang w:val="sr-Cyrl-CS"/>
        </w:rPr>
        <w:t xml:space="preserve">( </w:t>
      </w:r>
      <w:r w:rsidRPr="0099478E">
        <w:rPr>
          <w:color w:val="auto"/>
          <w:sz w:val="22"/>
          <w:szCs w:val="22"/>
          <w:u w:val="single"/>
          <w:lang w:val="sr-Cyrl-CS"/>
        </w:rPr>
        <w:t>Образац изјаве саставни  део конкурсне документације).</w:t>
      </w:r>
    </w:p>
    <w:p w:rsidR="001D2924" w:rsidRPr="0099478E" w:rsidRDefault="001D2924" w:rsidP="001D2924">
      <w:pPr>
        <w:tabs>
          <w:tab w:val="left" w:pos="-135"/>
          <w:tab w:val="left" w:pos="0"/>
          <w:tab w:val="left" w:pos="120"/>
        </w:tabs>
        <w:jc w:val="both"/>
        <w:rPr>
          <w:sz w:val="22"/>
          <w:szCs w:val="22"/>
          <w:lang w:val="sr-Cyrl-CS"/>
        </w:rPr>
      </w:pPr>
    </w:p>
    <w:p w:rsidR="001D2924" w:rsidRPr="0099478E" w:rsidRDefault="00DE14F2" w:rsidP="001D2924">
      <w:pPr>
        <w:jc w:val="both"/>
        <w:rPr>
          <w:b/>
          <w:bCs/>
          <w:sz w:val="22"/>
          <w:szCs w:val="22"/>
        </w:rPr>
      </w:pPr>
      <w:r w:rsidRPr="0099478E">
        <w:rPr>
          <w:b/>
          <w:bCs/>
          <w:sz w:val="22"/>
          <w:szCs w:val="22"/>
          <w:lang w:val="sr-Cyrl-CS"/>
        </w:rPr>
        <w:t>18</w:t>
      </w:r>
      <w:r w:rsidR="001D2924" w:rsidRPr="0099478E">
        <w:rPr>
          <w:b/>
          <w:bCs/>
          <w:sz w:val="22"/>
          <w:szCs w:val="22"/>
          <w:lang w:val="sr-Cyrl-CS"/>
        </w:rPr>
        <w:t>.</w:t>
      </w:r>
      <w:r w:rsidR="001D2924" w:rsidRPr="0099478E">
        <w:rPr>
          <w:b/>
          <w:bCs/>
          <w:sz w:val="22"/>
          <w:szCs w:val="22"/>
        </w:rPr>
        <w:t xml:space="preserve"> НАЧИН И РОК ЗА ПОДНОШЕЊЕ ЗАХТЕВА ЗА ЗАШТИТУ ПРАВА ПОНУЂАЧА </w:t>
      </w:r>
    </w:p>
    <w:p w:rsidR="001D2924" w:rsidRPr="0099478E" w:rsidRDefault="001D2924" w:rsidP="001D2924">
      <w:pPr>
        <w:jc w:val="both"/>
        <w:rPr>
          <w:b/>
          <w:bCs/>
          <w:sz w:val="22"/>
          <w:szCs w:val="22"/>
        </w:rPr>
      </w:pPr>
    </w:p>
    <w:p w:rsidR="001D2924" w:rsidRPr="0099478E" w:rsidRDefault="001D2924" w:rsidP="001D2924">
      <w:pPr>
        <w:jc w:val="both"/>
        <w:rPr>
          <w:sz w:val="22"/>
          <w:szCs w:val="22"/>
          <w:lang w:val="sr-Cyrl-RS"/>
        </w:rPr>
      </w:pPr>
      <w:r w:rsidRPr="0099478E">
        <w:rPr>
          <w:sz w:val="22"/>
          <w:szCs w:val="22"/>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99478E">
        <w:rPr>
          <w:sz w:val="22"/>
          <w:szCs w:val="22"/>
          <w:lang w:val="sr-Cyrl-RS"/>
        </w:rPr>
        <w:t>.</w:t>
      </w:r>
    </w:p>
    <w:p w:rsidR="001D2924" w:rsidRPr="0099478E" w:rsidRDefault="001D2924" w:rsidP="001D2924">
      <w:pPr>
        <w:jc w:val="both"/>
        <w:rPr>
          <w:sz w:val="22"/>
          <w:szCs w:val="22"/>
          <w:lang w:val="ru-RU"/>
        </w:rPr>
      </w:pPr>
      <w:r w:rsidRPr="0099478E">
        <w:rPr>
          <w:sz w:val="22"/>
          <w:szCs w:val="22"/>
          <w:lang w:val="sr-Cyrl-RS"/>
        </w:rPr>
        <w:t xml:space="preserve">Захтев за заштиту права може да поднесе Управа за јавне набавке, Државна ревизорска институција, јавни правобранилац и грађански надзорник. </w:t>
      </w:r>
    </w:p>
    <w:p w:rsidR="001D2924" w:rsidRPr="0099478E" w:rsidRDefault="001D2924" w:rsidP="001D2924">
      <w:pPr>
        <w:jc w:val="both"/>
        <w:rPr>
          <w:rFonts w:eastAsia="TimesNewRomanPSMT"/>
          <w:bCs/>
          <w:color w:val="auto"/>
          <w:sz w:val="22"/>
          <w:szCs w:val="22"/>
          <w:lang w:val="ru-RU"/>
        </w:rPr>
      </w:pPr>
      <w:r w:rsidRPr="0099478E">
        <w:rPr>
          <w:sz w:val="22"/>
          <w:szCs w:val="22"/>
          <w:lang w:val="ru-RU"/>
        </w:rPr>
        <w:t>Захтев за заштиту права подноси се наручиоцу, а копија се истовремено доставља Републичкој комисији.</w:t>
      </w:r>
    </w:p>
    <w:p w:rsidR="001D2924" w:rsidRPr="0099478E" w:rsidRDefault="001D2924" w:rsidP="001D2924">
      <w:pPr>
        <w:jc w:val="both"/>
        <w:rPr>
          <w:sz w:val="22"/>
          <w:szCs w:val="22"/>
          <w:lang w:val="ru-RU"/>
        </w:rPr>
      </w:pPr>
      <w:r w:rsidRPr="0099478E">
        <w:rPr>
          <w:rFonts w:eastAsia="TimesNewRomanPSMT"/>
          <w:bCs/>
          <w:color w:val="auto"/>
          <w:sz w:val="22"/>
          <w:szCs w:val="22"/>
          <w:lang w:val="ru-RU"/>
        </w:rPr>
        <w:t>Захтев за заштиту права се доставља непосредно, електронском поштом</w:t>
      </w:r>
      <w:r w:rsidRPr="0099478E">
        <w:rPr>
          <w:color w:val="auto"/>
          <w:sz w:val="22"/>
          <w:szCs w:val="22"/>
          <w:lang w:val="sr-Cyrl-CS"/>
        </w:rPr>
        <w:t xml:space="preserve"> на </w:t>
      </w:r>
      <w:r w:rsidRPr="0099478E">
        <w:rPr>
          <w:iCs/>
          <w:color w:val="auto"/>
          <w:sz w:val="22"/>
          <w:szCs w:val="22"/>
        </w:rPr>
        <w:t>e</w:t>
      </w:r>
      <w:r w:rsidRPr="0099478E">
        <w:rPr>
          <w:iCs/>
          <w:color w:val="auto"/>
          <w:sz w:val="22"/>
          <w:szCs w:val="22"/>
          <w:lang w:val="ru-RU"/>
        </w:rPr>
        <w:t>-</w:t>
      </w:r>
      <w:r w:rsidRPr="0099478E">
        <w:rPr>
          <w:iCs/>
          <w:color w:val="auto"/>
          <w:sz w:val="22"/>
          <w:szCs w:val="22"/>
        </w:rPr>
        <w:t>mail</w:t>
      </w:r>
      <w:r w:rsidRPr="0099478E">
        <w:rPr>
          <w:color w:val="0070C0"/>
          <w:sz w:val="22"/>
          <w:szCs w:val="22"/>
          <w:lang w:val="sr-Latn-CS"/>
        </w:rPr>
        <w:t xml:space="preserve"> </w:t>
      </w:r>
      <w:r w:rsidRPr="0099478E">
        <w:rPr>
          <w:sz w:val="22"/>
          <w:szCs w:val="22"/>
          <w:lang w:val="en-US"/>
        </w:rPr>
        <w:t>p</w:t>
      </w:r>
      <w:r w:rsidRPr="0099478E">
        <w:rPr>
          <w:sz w:val="22"/>
          <w:szCs w:val="22"/>
          <w:lang w:val="ru-RU"/>
        </w:rPr>
        <w:t>_</w:t>
      </w:r>
      <w:r w:rsidRPr="0099478E">
        <w:rPr>
          <w:sz w:val="22"/>
          <w:szCs w:val="22"/>
          <w:lang w:val="en-US"/>
        </w:rPr>
        <w:t>kocic</w:t>
      </w:r>
      <w:r w:rsidRPr="0099478E">
        <w:rPr>
          <w:sz w:val="22"/>
          <w:szCs w:val="22"/>
          <w:lang w:val="ru-RU"/>
        </w:rPr>
        <w:t>@</w:t>
      </w:r>
      <w:r w:rsidRPr="0099478E">
        <w:rPr>
          <w:sz w:val="22"/>
          <w:szCs w:val="22"/>
          <w:lang w:val="en-US"/>
        </w:rPr>
        <w:t>yahoo</w:t>
      </w:r>
      <w:r w:rsidRPr="0099478E">
        <w:rPr>
          <w:sz w:val="22"/>
          <w:szCs w:val="22"/>
          <w:lang w:val="ru-RU"/>
        </w:rPr>
        <w:t>.</w:t>
      </w:r>
      <w:r w:rsidRPr="0099478E">
        <w:rPr>
          <w:sz w:val="22"/>
          <w:szCs w:val="22"/>
          <w:lang w:val="en-US"/>
        </w:rPr>
        <w:t>com</w:t>
      </w:r>
      <w:r w:rsidRPr="0099478E">
        <w:rPr>
          <w:rFonts w:eastAsia="TimesNewRomanPSMT"/>
          <w:bCs/>
          <w:color w:val="auto"/>
          <w:sz w:val="22"/>
          <w:szCs w:val="22"/>
          <w:lang w:val="ru-RU"/>
        </w:rPr>
        <w:t>, или препорученом пошиљком са повратницом.</w:t>
      </w:r>
      <w:r w:rsidRPr="0099478E">
        <w:rPr>
          <w:rFonts w:eastAsia="TimesNewRomanPSMT"/>
          <w:bCs/>
          <w:sz w:val="22"/>
          <w:szCs w:val="22"/>
          <w:lang w:val="sr-Cyrl-CS"/>
        </w:rPr>
        <w:t xml:space="preserve"> </w:t>
      </w:r>
    </w:p>
    <w:p w:rsidR="001D2924" w:rsidRPr="0099478E" w:rsidRDefault="001D2924" w:rsidP="001D2924">
      <w:pPr>
        <w:jc w:val="both"/>
        <w:rPr>
          <w:sz w:val="22"/>
          <w:szCs w:val="22"/>
          <w:lang w:val="sr-Cyrl-CS"/>
        </w:rPr>
      </w:pPr>
      <w:r w:rsidRPr="0099478E">
        <w:rPr>
          <w:sz w:val="22"/>
          <w:szCs w:val="22"/>
          <w:lang w:val="ru-RU"/>
        </w:rPr>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99478E">
        <w:rPr>
          <w:sz w:val="22"/>
          <w:szCs w:val="22"/>
          <w:lang w:val="sr-Cyrl-CS"/>
        </w:rPr>
        <w:t xml:space="preserve"> </w:t>
      </w:r>
    </w:p>
    <w:p w:rsidR="001D2924" w:rsidRPr="0099478E" w:rsidRDefault="001D2924" w:rsidP="001D2924">
      <w:pPr>
        <w:jc w:val="both"/>
        <w:rPr>
          <w:sz w:val="22"/>
          <w:szCs w:val="22"/>
          <w:lang w:val="sr-Cyrl-CS"/>
        </w:rPr>
      </w:pPr>
      <w:r w:rsidRPr="0099478E">
        <w:rPr>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D2924" w:rsidRPr="0099478E" w:rsidRDefault="001D2924" w:rsidP="001D2924">
      <w:pPr>
        <w:jc w:val="both"/>
        <w:rPr>
          <w:sz w:val="22"/>
          <w:szCs w:val="22"/>
          <w:lang w:val="sr-Cyrl-CS"/>
        </w:rPr>
      </w:pPr>
      <w:r w:rsidRPr="0099478E">
        <w:rPr>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1D2924" w:rsidRPr="0099478E" w:rsidRDefault="001D2924" w:rsidP="001D2924">
      <w:pPr>
        <w:jc w:val="both"/>
        <w:rPr>
          <w:sz w:val="22"/>
          <w:szCs w:val="22"/>
          <w:lang w:val="sr-Cyrl-CS"/>
        </w:rPr>
      </w:pPr>
      <w:r w:rsidRPr="0099478E">
        <w:rPr>
          <w:sz w:val="22"/>
          <w:szCs w:val="22"/>
          <w:lang w:val="sr-Cyrl-CS"/>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1D2924" w:rsidRPr="0099478E" w:rsidRDefault="001D2924" w:rsidP="001D2924">
      <w:pPr>
        <w:jc w:val="both"/>
        <w:rPr>
          <w:sz w:val="22"/>
          <w:szCs w:val="22"/>
          <w:lang w:val="sr-Cyrl-CS"/>
        </w:rPr>
      </w:pPr>
      <w:r w:rsidRPr="0099478E">
        <w:rPr>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1D2924" w:rsidRPr="0099478E" w:rsidRDefault="001D2924" w:rsidP="001D2924">
      <w:pPr>
        <w:jc w:val="both"/>
        <w:rPr>
          <w:sz w:val="22"/>
          <w:szCs w:val="22"/>
          <w:lang w:val="sr-Cyrl-CS"/>
        </w:rPr>
      </w:pPr>
      <w:r w:rsidRPr="0099478E">
        <w:rPr>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D2924" w:rsidRPr="0099478E" w:rsidRDefault="001D2924" w:rsidP="001D2924">
      <w:pPr>
        <w:jc w:val="both"/>
        <w:rPr>
          <w:sz w:val="22"/>
          <w:szCs w:val="22"/>
          <w:lang w:val="sr-Cyrl-CS"/>
        </w:rPr>
      </w:pPr>
      <w:r w:rsidRPr="0099478E">
        <w:rPr>
          <w:sz w:val="22"/>
          <w:szCs w:val="22"/>
          <w:lang w:val="sr-Cyrl-CS"/>
        </w:rPr>
        <w:t>Захтев за заштиту права не задржава даље активности наручиоца у поступку јавне набавке у складу са одредбама члана 150. закона.</w:t>
      </w:r>
    </w:p>
    <w:p w:rsidR="001D2924" w:rsidRPr="0099478E" w:rsidRDefault="001D2924" w:rsidP="001D2924">
      <w:pPr>
        <w:jc w:val="both"/>
        <w:rPr>
          <w:sz w:val="22"/>
          <w:szCs w:val="22"/>
          <w:lang w:val="sr-Cyrl-CS"/>
        </w:rPr>
      </w:pPr>
      <w:r w:rsidRPr="0099478E">
        <w:rPr>
          <w:sz w:val="22"/>
          <w:szCs w:val="22"/>
          <w:lang w:val="sr-Cyrl-CS"/>
        </w:rPr>
        <w:t>Наручилац објављује обавештење о поднетом захтеву за заштиту права на Порталу јавних набавки најкасније у року од два дана од дана пријема захтева за заштиту права.</w:t>
      </w:r>
    </w:p>
    <w:p w:rsidR="001D2924" w:rsidRPr="0099478E" w:rsidRDefault="001D2924" w:rsidP="001D2924">
      <w:pPr>
        <w:jc w:val="both"/>
        <w:rPr>
          <w:sz w:val="22"/>
          <w:szCs w:val="22"/>
          <w:lang w:val="sr-Cyrl-CS"/>
        </w:rPr>
      </w:pPr>
      <w:r w:rsidRPr="0099478E">
        <w:rPr>
          <w:b/>
          <w:sz w:val="22"/>
          <w:szCs w:val="22"/>
          <w:lang w:val="sr-Cyrl-CS"/>
        </w:rPr>
        <w:t>Упутство о уплати таксе за подношење захтева за заштиту права:</w:t>
      </w:r>
    </w:p>
    <w:p w:rsidR="001D2924" w:rsidRPr="0099478E" w:rsidRDefault="001D2924" w:rsidP="001D2924">
      <w:pPr>
        <w:jc w:val="both"/>
        <w:rPr>
          <w:b/>
          <w:sz w:val="22"/>
          <w:szCs w:val="22"/>
          <w:lang w:val="sr-Cyrl-CS"/>
        </w:rPr>
      </w:pPr>
      <w:r w:rsidRPr="0099478E">
        <w:rPr>
          <w:sz w:val="22"/>
          <w:szCs w:val="22"/>
          <w:lang w:val="sr-Cyrl-CS"/>
        </w:rPr>
        <w:t>Подносилац захтева за заштиту права је дужан да на одређени рачун буџета Републике Србије уплати таксу у износу прописаном чланом 156. ЗЈН.</w:t>
      </w:r>
    </w:p>
    <w:p w:rsidR="001D2924" w:rsidRPr="0099478E" w:rsidRDefault="001D2924" w:rsidP="001D2924">
      <w:pPr>
        <w:jc w:val="both"/>
        <w:rPr>
          <w:b/>
          <w:sz w:val="22"/>
          <w:szCs w:val="22"/>
          <w:lang w:val="sr-Cyrl-CS"/>
        </w:rPr>
      </w:pPr>
      <w:r w:rsidRPr="0099478E">
        <w:rPr>
          <w:b/>
          <w:sz w:val="22"/>
          <w:szCs w:val="22"/>
          <w:lang w:val="sr-Cyrl-CS"/>
        </w:rPr>
        <w:t>Као доказ о уплати таксе, у смислу члана 151. став 1. тачка 6) ЗЈН, прихватиће се:</w:t>
      </w:r>
    </w:p>
    <w:p w:rsidR="001D2924" w:rsidRPr="0099478E" w:rsidRDefault="001D2924" w:rsidP="001D2924">
      <w:pPr>
        <w:jc w:val="both"/>
        <w:rPr>
          <w:sz w:val="22"/>
          <w:szCs w:val="22"/>
          <w:lang w:val="sr-Cyrl-CS"/>
        </w:rPr>
      </w:pPr>
      <w:r w:rsidRPr="0099478E">
        <w:rPr>
          <w:b/>
          <w:sz w:val="22"/>
          <w:szCs w:val="22"/>
          <w:lang w:val="sr-Cyrl-CS"/>
        </w:rPr>
        <w:t>1. Потврда о извршеној уплати таксе из члана 156. ЗЈН која садржи следеће елементе:</w:t>
      </w:r>
    </w:p>
    <w:p w:rsidR="001D2924" w:rsidRPr="0099478E" w:rsidRDefault="001D2924" w:rsidP="001D2924">
      <w:pPr>
        <w:jc w:val="both"/>
        <w:rPr>
          <w:sz w:val="22"/>
          <w:szCs w:val="22"/>
          <w:lang w:val="sr-Cyrl-CS"/>
        </w:rPr>
      </w:pPr>
      <w:r w:rsidRPr="0099478E">
        <w:rPr>
          <w:sz w:val="22"/>
          <w:szCs w:val="22"/>
          <w:lang w:val="sr-Cyrl-CS"/>
        </w:rPr>
        <w:t>(1) да буде издата од стране банке и да садржи печат банке;</w:t>
      </w:r>
    </w:p>
    <w:p w:rsidR="001D2924" w:rsidRPr="0099478E" w:rsidRDefault="001D2924" w:rsidP="001D2924">
      <w:pPr>
        <w:jc w:val="both"/>
        <w:rPr>
          <w:sz w:val="22"/>
          <w:szCs w:val="22"/>
          <w:lang w:val="sr-Cyrl-CS"/>
        </w:rPr>
      </w:pPr>
      <w:r w:rsidRPr="0099478E">
        <w:rPr>
          <w:sz w:val="22"/>
          <w:szCs w:val="22"/>
          <w:lang w:val="sr-Cyrl-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1D2924" w:rsidRPr="0099478E" w:rsidRDefault="001D2924" w:rsidP="001D2924">
      <w:pPr>
        <w:jc w:val="both"/>
        <w:rPr>
          <w:sz w:val="22"/>
          <w:szCs w:val="22"/>
          <w:lang w:val="sr-Cyrl-CS"/>
        </w:rPr>
      </w:pPr>
      <w:r w:rsidRPr="0099478E">
        <w:rPr>
          <w:sz w:val="22"/>
          <w:szCs w:val="22"/>
          <w:lang w:val="sr-Cyrl-CS"/>
        </w:rPr>
        <w:t>(3) износ таксе из члана 156. ЗЈН чија се уплата врши;</w:t>
      </w:r>
    </w:p>
    <w:p w:rsidR="001D2924" w:rsidRPr="0099478E" w:rsidRDefault="001D2924" w:rsidP="001D2924">
      <w:pPr>
        <w:jc w:val="both"/>
        <w:rPr>
          <w:sz w:val="22"/>
          <w:szCs w:val="22"/>
          <w:lang w:val="sr-Cyrl-CS"/>
        </w:rPr>
      </w:pPr>
      <w:r w:rsidRPr="0099478E">
        <w:rPr>
          <w:sz w:val="22"/>
          <w:szCs w:val="22"/>
          <w:lang w:val="sr-Cyrl-CS"/>
        </w:rPr>
        <w:t>(4) број рачуна: 840-30678845-06;</w:t>
      </w:r>
    </w:p>
    <w:p w:rsidR="001D2924" w:rsidRPr="0099478E" w:rsidRDefault="001D2924" w:rsidP="001D2924">
      <w:pPr>
        <w:jc w:val="both"/>
        <w:rPr>
          <w:sz w:val="22"/>
          <w:szCs w:val="22"/>
          <w:lang w:val="sr-Cyrl-CS"/>
        </w:rPr>
      </w:pPr>
      <w:r w:rsidRPr="0099478E">
        <w:rPr>
          <w:sz w:val="22"/>
          <w:szCs w:val="22"/>
          <w:lang w:val="sr-Cyrl-CS"/>
        </w:rPr>
        <w:t>(5) шифру плаћања: 153 или 253;</w:t>
      </w:r>
    </w:p>
    <w:p w:rsidR="001D2924" w:rsidRPr="0099478E" w:rsidRDefault="001D2924" w:rsidP="001D2924">
      <w:pPr>
        <w:jc w:val="both"/>
        <w:rPr>
          <w:sz w:val="22"/>
          <w:szCs w:val="22"/>
          <w:lang w:val="sr-Cyrl-CS"/>
        </w:rPr>
      </w:pPr>
      <w:r w:rsidRPr="0099478E">
        <w:rPr>
          <w:sz w:val="22"/>
          <w:szCs w:val="22"/>
          <w:lang w:val="sr-Cyrl-CS"/>
        </w:rPr>
        <w:t>(6) позив на број: подаци о броју или ознаци јавне набавке поводом које се подноси захтев за заштиту права;</w:t>
      </w:r>
    </w:p>
    <w:p w:rsidR="001D2924" w:rsidRPr="0099478E" w:rsidRDefault="001D2924" w:rsidP="001D2924">
      <w:pPr>
        <w:jc w:val="both"/>
        <w:rPr>
          <w:sz w:val="22"/>
          <w:szCs w:val="22"/>
          <w:lang w:val="sr-Cyrl-CS"/>
        </w:rPr>
      </w:pPr>
      <w:r w:rsidRPr="0099478E">
        <w:rPr>
          <w:sz w:val="22"/>
          <w:szCs w:val="22"/>
          <w:lang w:val="sr-Cyrl-CS"/>
        </w:rPr>
        <w:t>(7) сврха: такса за ЗЗП; назив наручиоца; број или ознакa јавне набавке поводом које се</w:t>
      </w:r>
    </w:p>
    <w:p w:rsidR="001D2924" w:rsidRPr="0099478E" w:rsidRDefault="001D2924" w:rsidP="001D2924">
      <w:pPr>
        <w:jc w:val="both"/>
        <w:rPr>
          <w:sz w:val="22"/>
          <w:szCs w:val="22"/>
          <w:lang w:val="sr-Cyrl-CS"/>
        </w:rPr>
      </w:pPr>
      <w:r w:rsidRPr="0099478E">
        <w:rPr>
          <w:sz w:val="22"/>
          <w:szCs w:val="22"/>
          <w:lang w:val="sr-Cyrl-CS"/>
        </w:rPr>
        <w:t>подноси захтев за заштиту права;</w:t>
      </w:r>
    </w:p>
    <w:p w:rsidR="001D2924" w:rsidRPr="0099478E" w:rsidRDefault="001D2924" w:rsidP="001D2924">
      <w:pPr>
        <w:jc w:val="both"/>
        <w:rPr>
          <w:sz w:val="22"/>
          <w:szCs w:val="22"/>
          <w:lang w:val="sr-Cyrl-CS"/>
        </w:rPr>
      </w:pPr>
      <w:r w:rsidRPr="0099478E">
        <w:rPr>
          <w:sz w:val="22"/>
          <w:szCs w:val="22"/>
          <w:lang w:val="sr-Cyrl-CS"/>
        </w:rPr>
        <w:t>(8) корисник: буџет Републике Србије;</w:t>
      </w:r>
    </w:p>
    <w:p w:rsidR="001D2924" w:rsidRPr="0099478E" w:rsidRDefault="001D2924" w:rsidP="001D2924">
      <w:pPr>
        <w:jc w:val="both"/>
        <w:rPr>
          <w:sz w:val="22"/>
          <w:szCs w:val="22"/>
          <w:lang w:val="sr-Cyrl-CS"/>
        </w:rPr>
      </w:pPr>
      <w:r w:rsidRPr="0099478E">
        <w:rPr>
          <w:sz w:val="22"/>
          <w:szCs w:val="22"/>
          <w:lang w:val="sr-Cyrl-CS"/>
        </w:rPr>
        <w:t>(9) назив уплатиоца, односно назив подносиоца захтева за заштиту права за којег је извршена уплата таксе;</w:t>
      </w:r>
    </w:p>
    <w:p w:rsidR="001D2924" w:rsidRPr="0099478E" w:rsidRDefault="001D2924" w:rsidP="001D2924">
      <w:pPr>
        <w:jc w:val="both"/>
        <w:rPr>
          <w:sz w:val="22"/>
          <w:szCs w:val="22"/>
          <w:lang w:val="sr-Cyrl-CS"/>
        </w:rPr>
      </w:pPr>
      <w:r w:rsidRPr="0099478E">
        <w:rPr>
          <w:sz w:val="22"/>
          <w:szCs w:val="22"/>
          <w:lang w:val="sr-Cyrl-CS"/>
        </w:rPr>
        <w:t>(10) потпис овлашћеног лица банке.</w:t>
      </w:r>
    </w:p>
    <w:p w:rsidR="001D2924" w:rsidRPr="0099478E" w:rsidRDefault="001D2924" w:rsidP="001D2924">
      <w:pPr>
        <w:jc w:val="both"/>
        <w:rPr>
          <w:sz w:val="22"/>
          <w:szCs w:val="22"/>
          <w:lang w:val="sr-Cyrl-CS"/>
        </w:rPr>
      </w:pPr>
      <w:r w:rsidRPr="0099478E">
        <w:rPr>
          <w:sz w:val="22"/>
          <w:szCs w:val="22"/>
          <w:lang w:val="sr-Cyrl-C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1D2924" w:rsidRPr="0099478E" w:rsidRDefault="001D2924" w:rsidP="001D2924">
      <w:pPr>
        <w:jc w:val="both"/>
        <w:rPr>
          <w:sz w:val="22"/>
          <w:szCs w:val="22"/>
          <w:lang w:val="sr-Cyrl-CS"/>
        </w:rPr>
      </w:pPr>
      <w:r w:rsidRPr="0099478E">
        <w:rPr>
          <w:sz w:val="22"/>
          <w:szCs w:val="22"/>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D2924" w:rsidRPr="0099478E" w:rsidRDefault="001D2924" w:rsidP="001D2924">
      <w:pPr>
        <w:jc w:val="both"/>
        <w:rPr>
          <w:sz w:val="22"/>
          <w:szCs w:val="22"/>
          <w:lang w:val="sr-Cyrl-CS"/>
        </w:rPr>
      </w:pPr>
      <w:r w:rsidRPr="0099478E">
        <w:rPr>
          <w:sz w:val="22"/>
          <w:szCs w:val="22"/>
          <w:lang w:val="sr-Cyrl-C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D2924" w:rsidRPr="0099478E" w:rsidRDefault="001D2924" w:rsidP="001D2924">
      <w:pPr>
        <w:jc w:val="both"/>
        <w:rPr>
          <w:color w:val="auto"/>
          <w:sz w:val="22"/>
          <w:szCs w:val="22"/>
          <w:lang w:val="sr-Cyrl-CS"/>
        </w:rPr>
      </w:pPr>
      <w:r w:rsidRPr="0099478E">
        <w:rPr>
          <w:sz w:val="22"/>
          <w:szCs w:val="22"/>
          <w:lang w:val="sr-Cyrl-CS"/>
        </w:rPr>
        <w:lastRenderedPageBreak/>
        <w:t>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w:t>
      </w:r>
    </w:p>
    <w:p w:rsidR="001D2924" w:rsidRPr="0099478E" w:rsidRDefault="001D2924" w:rsidP="001D2924">
      <w:pPr>
        <w:jc w:val="both"/>
        <w:rPr>
          <w:color w:val="auto"/>
          <w:sz w:val="22"/>
          <w:szCs w:val="22"/>
          <w:lang w:val="sr-Cyrl-CS"/>
        </w:rPr>
      </w:pPr>
      <w:r w:rsidRPr="0099478E">
        <w:rPr>
          <w:color w:val="auto"/>
          <w:sz w:val="22"/>
          <w:szCs w:val="22"/>
          <w:lang w:val="sr-Cyrl-CS"/>
        </w:rPr>
        <w:t xml:space="preserve">Уколико се захтев за заштиту права подноси пре отварања понуда, такса износи </w:t>
      </w:r>
      <w:r w:rsidRPr="0099478E">
        <w:rPr>
          <w:color w:val="auto"/>
          <w:sz w:val="22"/>
          <w:szCs w:val="22"/>
          <w:lang w:val="sr-Cyrl-RS"/>
        </w:rPr>
        <w:t>60</w:t>
      </w:r>
      <w:r w:rsidRPr="0099478E">
        <w:rPr>
          <w:color w:val="auto"/>
          <w:sz w:val="22"/>
          <w:szCs w:val="22"/>
          <w:lang w:val="sr-Cyrl-CS"/>
        </w:rPr>
        <w:t>.000,00 динара.</w:t>
      </w:r>
    </w:p>
    <w:p w:rsidR="001D2924" w:rsidRPr="0099478E" w:rsidRDefault="001D2924" w:rsidP="001D2924">
      <w:pPr>
        <w:jc w:val="both"/>
        <w:rPr>
          <w:sz w:val="22"/>
          <w:szCs w:val="22"/>
          <w:lang w:val="sr-Cyrl-CS"/>
        </w:rPr>
      </w:pPr>
      <w:r w:rsidRPr="0099478E">
        <w:rPr>
          <w:color w:val="auto"/>
          <w:sz w:val="22"/>
          <w:szCs w:val="22"/>
          <w:lang w:val="sr-Cyrl-CS"/>
        </w:rPr>
        <w:t xml:space="preserve">Уколико се захтев за заштиту права подноси после отварања понуда, такса износи </w:t>
      </w:r>
      <w:r w:rsidRPr="0099478E">
        <w:rPr>
          <w:color w:val="auto"/>
          <w:sz w:val="22"/>
          <w:szCs w:val="22"/>
          <w:lang w:val="sr-Cyrl-RS"/>
        </w:rPr>
        <w:t xml:space="preserve">60.000,00 динара. </w:t>
      </w:r>
    </w:p>
    <w:p w:rsidR="001D2924" w:rsidRPr="0099478E" w:rsidRDefault="001D2924" w:rsidP="001D2924">
      <w:pPr>
        <w:jc w:val="both"/>
        <w:rPr>
          <w:sz w:val="22"/>
          <w:szCs w:val="22"/>
          <w:highlight w:val="yellow"/>
          <w:lang w:val="sr-Cyrl-CS"/>
        </w:rPr>
      </w:pPr>
      <w:r w:rsidRPr="0099478E">
        <w:rPr>
          <w:sz w:val="22"/>
          <w:szCs w:val="22"/>
          <w:lang w:val="sr-Cyrl-CS"/>
        </w:rPr>
        <w:t>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Уплата таксе из Републике Србије.</w:t>
      </w:r>
    </w:p>
    <w:p w:rsidR="001D2924" w:rsidRPr="0099478E" w:rsidRDefault="001D2924" w:rsidP="001D2924">
      <w:pPr>
        <w:jc w:val="both"/>
        <w:rPr>
          <w:sz w:val="22"/>
          <w:szCs w:val="22"/>
          <w:lang w:val="sr-Cyrl-CS"/>
        </w:rPr>
      </w:pPr>
    </w:p>
    <w:p w:rsidR="001D2924" w:rsidRPr="0099478E" w:rsidRDefault="00DE14F2" w:rsidP="001D2924">
      <w:pPr>
        <w:jc w:val="both"/>
        <w:rPr>
          <w:b/>
          <w:sz w:val="22"/>
          <w:szCs w:val="22"/>
          <w:lang w:val="sr-Cyrl-CS"/>
        </w:rPr>
      </w:pPr>
      <w:r w:rsidRPr="0099478E">
        <w:rPr>
          <w:b/>
          <w:sz w:val="22"/>
          <w:szCs w:val="22"/>
          <w:lang w:val="sr-Cyrl-CS"/>
        </w:rPr>
        <w:t>20</w:t>
      </w:r>
      <w:r w:rsidR="001D2924" w:rsidRPr="0099478E">
        <w:rPr>
          <w:b/>
          <w:sz w:val="22"/>
          <w:szCs w:val="22"/>
        </w:rPr>
        <w:t xml:space="preserve">. </w:t>
      </w:r>
      <w:r w:rsidR="001D2924" w:rsidRPr="0099478E">
        <w:rPr>
          <w:b/>
          <w:sz w:val="22"/>
          <w:szCs w:val="22"/>
          <w:lang w:val="sr-Cyrl-CS"/>
        </w:rPr>
        <w:t>ОБУСТАВЉАЊЕ ПОСТУПКА ЈАВНЕ НАБАВКЕ</w:t>
      </w:r>
    </w:p>
    <w:p w:rsidR="001D2924" w:rsidRPr="0099478E" w:rsidRDefault="001D2924" w:rsidP="001D2924">
      <w:pPr>
        <w:jc w:val="both"/>
        <w:rPr>
          <w:b/>
          <w:sz w:val="22"/>
          <w:szCs w:val="22"/>
          <w:lang w:val="sr-Cyrl-CS"/>
        </w:rPr>
      </w:pPr>
    </w:p>
    <w:p w:rsidR="001D2924" w:rsidRPr="0099478E" w:rsidRDefault="001D2924" w:rsidP="001D2924">
      <w:pPr>
        <w:jc w:val="both"/>
        <w:rPr>
          <w:sz w:val="22"/>
          <w:szCs w:val="22"/>
          <w:lang w:val="sr-Cyrl-CS"/>
        </w:rPr>
      </w:pPr>
      <w:r w:rsidRPr="0099478E">
        <w:rPr>
          <w:sz w:val="22"/>
          <w:szCs w:val="22"/>
          <w:lang w:val="sr-Cyrl-CS"/>
        </w:rPr>
        <w:t xml:space="preserve"> Наручилац је дужан да обустави поступак јавне набавке уколико нису испуњени услови за избор најповољније понуде из члана 107. Закона о јавним набавкама. </w:t>
      </w:r>
    </w:p>
    <w:p w:rsidR="001D2924" w:rsidRPr="0099478E" w:rsidRDefault="001D2924" w:rsidP="001D2924">
      <w:pPr>
        <w:jc w:val="both"/>
        <w:rPr>
          <w:sz w:val="22"/>
          <w:szCs w:val="22"/>
          <w:lang w:val="sr-Cyrl-CS"/>
        </w:rPr>
      </w:pPr>
      <w:r w:rsidRPr="0099478E">
        <w:rPr>
          <w:sz w:val="22"/>
          <w:szCs w:val="22"/>
          <w:lang w:val="sr-Cyrl-CS"/>
        </w:rPr>
        <w:t xml:space="preserve"> </w:t>
      </w:r>
    </w:p>
    <w:p w:rsidR="001D2924" w:rsidRPr="0099478E" w:rsidRDefault="001D2924" w:rsidP="001D2924">
      <w:pPr>
        <w:jc w:val="both"/>
        <w:rPr>
          <w:sz w:val="22"/>
          <w:szCs w:val="22"/>
          <w:lang w:val="sr-Cyrl-CS"/>
        </w:rPr>
      </w:pPr>
      <w:r w:rsidRPr="0099478E">
        <w:rPr>
          <w:sz w:val="22"/>
          <w:szCs w:val="22"/>
          <w:lang w:val="sr-Cyrl-CS"/>
        </w:rPr>
        <w:t xml:space="preserve">Наручилац задржава право да одустане од јавне набавке.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обави. </w:t>
      </w:r>
      <w:r w:rsidRPr="0099478E">
        <w:rPr>
          <w:sz w:val="22"/>
          <w:szCs w:val="22"/>
          <w:lang w:val="sr-Cyrl-CS"/>
        </w:rPr>
        <w:cr/>
      </w:r>
    </w:p>
    <w:p w:rsidR="001D2924" w:rsidRPr="0099478E" w:rsidRDefault="001D2924" w:rsidP="001D2924">
      <w:pPr>
        <w:jc w:val="both"/>
        <w:rPr>
          <w:sz w:val="22"/>
          <w:szCs w:val="22"/>
          <w:lang w:val="sr-Cyrl-CS"/>
        </w:rPr>
      </w:pPr>
    </w:p>
    <w:p w:rsidR="001D2924" w:rsidRPr="0099478E" w:rsidRDefault="00DE14F2" w:rsidP="001D2924">
      <w:pPr>
        <w:jc w:val="both"/>
        <w:rPr>
          <w:b/>
          <w:sz w:val="22"/>
          <w:szCs w:val="22"/>
          <w:lang w:val="sr-Cyrl-CS"/>
        </w:rPr>
      </w:pPr>
      <w:r w:rsidRPr="0099478E">
        <w:rPr>
          <w:b/>
          <w:sz w:val="22"/>
          <w:szCs w:val="22"/>
          <w:lang w:val="sr-Cyrl-CS"/>
        </w:rPr>
        <w:t>21</w:t>
      </w:r>
      <w:r w:rsidR="001D2924" w:rsidRPr="0099478E">
        <w:rPr>
          <w:b/>
          <w:sz w:val="22"/>
          <w:szCs w:val="22"/>
          <w:lang w:val="sr-Cyrl-CS"/>
        </w:rPr>
        <w:t>.</w:t>
      </w:r>
      <w:r w:rsidR="001D2924" w:rsidRPr="0099478E">
        <w:rPr>
          <w:b/>
          <w:sz w:val="22"/>
          <w:szCs w:val="22"/>
        </w:rPr>
        <w:t xml:space="preserve"> РОК У КОЈЕМ ЋЕ УГОВОР БИТИ ЗАКЉУЧЕН</w:t>
      </w:r>
    </w:p>
    <w:p w:rsidR="001D2924" w:rsidRPr="0099478E" w:rsidRDefault="001D2924" w:rsidP="001D2924">
      <w:pPr>
        <w:jc w:val="both"/>
        <w:rPr>
          <w:b/>
          <w:sz w:val="22"/>
          <w:szCs w:val="22"/>
        </w:rPr>
      </w:pPr>
    </w:p>
    <w:p w:rsidR="001D2924" w:rsidRPr="0099478E" w:rsidRDefault="001D2924" w:rsidP="001D2924">
      <w:pPr>
        <w:jc w:val="both"/>
        <w:rPr>
          <w:sz w:val="22"/>
          <w:szCs w:val="22"/>
          <w:lang w:val="sr-Cyrl-CS"/>
        </w:rPr>
      </w:pPr>
      <w:r w:rsidRPr="0099478E">
        <w:rPr>
          <w:sz w:val="22"/>
          <w:szCs w:val="22"/>
        </w:rPr>
        <w:t>Уговор о јавној набавци ће бити закључен са понуђачем којем је додељен уговор у року од 8</w:t>
      </w:r>
      <w:r w:rsidRPr="0099478E">
        <w:rPr>
          <w:sz w:val="22"/>
          <w:szCs w:val="22"/>
          <w:lang w:val="sr-Cyrl-CS"/>
        </w:rPr>
        <w:t xml:space="preserve"> </w:t>
      </w:r>
    </w:p>
    <w:p w:rsidR="001D2924" w:rsidRPr="0099478E" w:rsidRDefault="001D2924" w:rsidP="001D2924">
      <w:pPr>
        <w:jc w:val="both"/>
        <w:rPr>
          <w:sz w:val="22"/>
          <w:szCs w:val="22"/>
          <w:lang w:val="sr-Cyrl-CS"/>
        </w:rPr>
      </w:pPr>
      <w:r w:rsidRPr="0099478E">
        <w:rPr>
          <w:sz w:val="22"/>
          <w:szCs w:val="22"/>
          <w:lang w:val="sr-Cyrl-CS"/>
        </w:rPr>
        <w:t xml:space="preserve">( осам ) </w:t>
      </w:r>
      <w:r w:rsidRPr="0099478E">
        <w:rPr>
          <w:sz w:val="22"/>
          <w:szCs w:val="22"/>
        </w:rPr>
        <w:t>дана од дана протека рока за подношење захт</w:t>
      </w:r>
      <w:r w:rsidRPr="0099478E">
        <w:rPr>
          <w:sz w:val="22"/>
          <w:szCs w:val="22"/>
          <w:lang w:val="sr-Cyrl-CS"/>
        </w:rPr>
        <w:t>е</w:t>
      </w:r>
      <w:r w:rsidRPr="0099478E">
        <w:rPr>
          <w:sz w:val="22"/>
          <w:szCs w:val="22"/>
        </w:rPr>
        <w:t xml:space="preserve">ва за заштиту права из члана 149. Закона. </w:t>
      </w:r>
    </w:p>
    <w:p w:rsidR="001D2924" w:rsidRPr="0099478E" w:rsidRDefault="001D2924" w:rsidP="001D2924">
      <w:pPr>
        <w:jc w:val="both"/>
        <w:rPr>
          <w:sz w:val="22"/>
          <w:szCs w:val="22"/>
          <w:lang w:val="sr-Cyrl-CS"/>
        </w:rPr>
      </w:pPr>
      <w:r w:rsidRPr="0099478E">
        <w:rPr>
          <w:sz w:val="22"/>
          <w:szCs w:val="22"/>
        </w:rPr>
        <w:t xml:space="preserve">У случају да је поднета само једна понуда наручилац може закључити уговор пре истека рока за подношење </w:t>
      </w:r>
      <w:r w:rsidRPr="0099478E">
        <w:rPr>
          <w:color w:val="auto"/>
          <w:sz w:val="22"/>
          <w:szCs w:val="22"/>
        </w:rPr>
        <w:t>захт</w:t>
      </w:r>
      <w:r w:rsidRPr="0099478E">
        <w:rPr>
          <w:color w:val="auto"/>
          <w:sz w:val="22"/>
          <w:szCs w:val="22"/>
          <w:lang w:val="sr-Cyrl-RS"/>
        </w:rPr>
        <w:t>е</w:t>
      </w:r>
      <w:r w:rsidRPr="0099478E">
        <w:rPr>
          <w:color w:val="auto"/>
          <w:sz w:val="22"/>
          <w:szCs w:val="22"/>
        </w:rPr>
        <w:t>ва</w:t>
      </w:r>
      <w:r w:rsidRPr="0099478E">
        <w:rPr>
          <w:sz w:val="22"/>
          <w:szCs w:val="22"/>
        </w:rPr>
        <w:t xml:space="preserve"> за заштиту права, у складу са члано</w:t>
      </w:r>
      <w:r w:rsidR="00936046" w:rsidRPr="0099478E">
        <w:rPr>
          <w:sz w:val="22"/>
          <w:szCs w:val="22"/>
        </w:rPr>
        <w:t>м 112. став 2. тачка 5) Закона.</w:t>
      </w:r>
    </w:p>
    <w:p w:rsidR="001D2924" w:rsidRPr="0099478E" w:rsidRDefault="001D2924"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4D1275" w:rsidRPr="0099478E" w:rsidRDefault="004D1275" w:rsidP="001D2924">
      <w:pPr>
        <w:rPr>
          <w:b/>
          <w:bCs/>
          <w:sz w:val="22"/>
          <w:szCs w:val="22"/>
          <w:lang w:val="sr-Cyrl-CS"/>
        </w:rPr>
      </w:pPr>
    </w:p>
    <w:p w:rsidR="001D2924" w:rsidRPr="0099478E" w:rsidRDefault="001D2924" w:rsidP="001D2924">
      <w:pPr>
        <w:rPr>
          <w:b/>
          <w:bCs/>
          <w:sz w:val="22"/>
          <w:szCs w:val="22"/>
          <w:lang w:val="sr-Cyrl-CS"/>
        </w:rPr>
      </w:pPr>
    </w:p>
    <w:p w:rsidR="001D2924" w:rsidRPr="0099478E" w:rsidRDefault="001D2924" w:rsidP="001D2924">
      <w:pPr>
        <w:rPr>
          <w:b/>
          <w:bCs/>
          <w:sz w:val="22"/>
          <w:szCs w:val="22"/>
          <w:lang w:val="sr-Cyrl-CS"/>
        </w:rPr>
      </w:pPr>
      <w:r w:rsidRPr="0099478E">
        <w:rPr>
          <w:b/>
          <w:bCs/>
          <w:sz w:val="22"/>
          <w:szCs w:val="22"/>
          <w:lang w:val="sr-Cyrl-CS"/>
        </w:rPr>
        <w:t xml:space="preserve">1.   Образац изјаве о испуњавању услова </w:t>
      </w:r>
    </w:p>
    <w:p w:rsidR="001D2924" w:rsidRPr="0099478E" w:rsidRDefault="001D2924" w:rsidP="001D2924">
      <w:pPr>
        <w:jc w:val="center"/>
        <w:rPr>
          <w:b/>
          <w:bCs/>
          <w:sz w:val="22"/>
          <w:szCs w:val="22"/>
          <w:lang w:val="sr-Cyrl-CS"/>
        </w:rPr>
      </w:pPr>
    </w:p>
    <w:p w:rsidR="001D2924" w:rsidRPr="0099478E" w:rsidRDefault="001D2924" w:rsidP="001D2924">
      <w:pPr>
        <w:jc w:val="center"/>
        <w:rPr>
          <w:b/>
          <w:bCs/>
          <w:sz w:val="22"/>
          <w:szCs w:val="22"/>
          <w:lang w:val="sr-Cyrl-CS"/>
        </w:rPr>
      </w:pPr>
    </w:p>
    <w:p w:rsidR="001D2924" w:rsidRPr="0099478E" w:rsidRDefault="001D2924" w:rsidP="001D2924">
      <w:pPr>
        <w:jc w:val="center"/>
        <w:rPr>
          <w:b/>
          <w:bCs/>
          <w:sz w:val="22"/>
          <w:szCs w:val="22"/>
          <w:lang w:val="sr-Cyrl-RS"/>
        </w:rPr>
      </w:pPr>
      <w:r w:rsidRPr="0099478E">
        <w:rPr>
          <w:b/>
          <w:bCs/>
          <w:sz w:val="22"/>
          <w:szCs w:val="22"/>
        </w:rPr>
        <w:t xml:space="preserve">ИЗЈАВА </w:t>
      </w:r>
      <w:r w:rsidRPr="0099478E">
        <w:rPr>
          <w:b/>
          <w:bCs/>
          <w:sz w:val="22"/>
          <w:szCs w:val="22"/>
          <w:lang w:val="sr-Cyrl-RS"/>
        </w:rPr>
        <w:t>ПОНУЂАЧА</w:t>
      </w:r>
    </w:p>
    <w:p w:rsidR="001D2924" w:rsidRPr="0099478E" w:rsidRDefault="001D2924" w:rsidP="001D2924">
      <w:pPr>
        <w:jc w:val="center"/>
        <w:rPr>
          <w:b/>
          <w:bCs/>
          <w:sz w:val="22"/>
          <w:szCs w:val="22"/>
        </w:rPr>
      </w:pPr>
      <w:r w:rsidRPr="0099478E">
        <w:rPr>
          <w:b/>
          <w:bCs/>
          <w:sz w:val="22"/>
          <w:szCs w:val="22"/>
        </w:rPr>
        <w:t xml:space="preserve">О ИСПУЊАВАЊУ УСЛОВА ИЗ ЧЛ. 75. </w:t>
      </w:r>
      <w:r w:rsidRPr="0099478E">
        <w:rPr>
          <w:b/>
          <w:bCs/>
          <w:sz w:val="22"/>
          <w:szCs w:val="22"/>
          <w:lang w:val="sr-Cyrl-CS"/>
        </w:rPr>
        <w:t xml:space="preserve"> и 76. </w:t>
      </w:r>
      <w:r w:rsidRPr="0099478E">
        <w:rPr>
          <w:b/>
          <w:bCs/>
          <w:sz w:val="22"/>
          <w:szCs w:val="22"/>
        </w:rPr>
        <w:t>ЗАКОНА У ПОСТУПКУ ЈАВНЕ</w:t>
      </w:r>
    </w:p>
    <w:p w:rsidR="001D2924" w:rsidRPr="0099478E" w:rsidRDefault="001D2924" w:rsidP="001D2924">
      <w:pPr>
        <w:jc w:val="center"/>
        <w:rPr>
          <w:b/>
          <w:bCs/>
          <w:sz w:val="22"/>
          <w:szCs w:val="22"/>
        </w:rPr>
      </w:pPr>
      <w:r w:rsidRPr="0099478E">
        <w:rPr>
          <w:b/>
          <w:bCs/>
          <w:sz w:val="22"/>
          <w:szCs w:val="22"/>
        </w:rPr>
        <w:t>НАБАВКЕ МАЛЕ ВРЕДНОСТИ</w:t>
      </w:r>
    </w:p>
    <w:p w:rsidR="001D2924" w:rsidRPr="0099478E" w:rsidRDefault="001D2924" w:rsidP="001D2924">
      <w:pPr>
        <w:jc w:val="center"/>
        <w:rPr>
          <w:b/>
          <w:bCs/>
          <w:sz w:val="22"/>
          <w:szCs w:val="22"/>
        </w:rPr>
      </w:pPr>
    </w:p>
    <w:p w:rsidR="001D2924" w:rsidRPr="0099478E" w:rsidRDefault="001D2924" w:rsidP="001D2924">
      <w:pPr>
        <w:jc w:val="center"/>
        <w:rPr>
          <w:b/>
          <w:bCs/>
          <w:sz w:val="22"/>
          <w:szCs w:val="22"/>
        </w:rPr>
      </w:pPr>
    </w:p>
    <w:p w:rsidR="001D2924" w:rsidRPr="0099478E" w:rsidRDefault="001D2924" w:rsidP="001D2924">
      <w:pPr>
        <w:jc w:val="both"/>
        <w:rPr>
          <w:sz w:val="22"/>
          <w:szCs w:val="22"/>
        </w:rPr>
      </w:pPr>
      <w:r w:rsidRPr="0099478E">
        <w:rPr>
          <w:sz w:val="22"/>
          <w:szCs w:val="22"/>
        </w:rPr>
        <w:t xml:space="preserve">У складу са чланом 77. став 4. Закона, под пуном материјалном и кривичном одговорношћу, </w:t>
      </w:r>
      <w:r w:rsidRPr="0099478E">
        <w:rPr>
          <w:sz w:val="22"/>
          <w:szCs w:val="22"/>
          <w:lang w:val="sr-Cyrl-CS"/>
        </w:rPr>
        <w:t xml:space="preserve">као заступник понуђача, </w:t>
      </w:r>
      <w:r w:rsidRPr="0099478E">
        <w:rPr>
          <w:sz w:val="22"/>
          <w:szCs w:val="22"/>
        </w:rPr>
        <w:t>дајем следећу</w:t>
      </w:r>
    </w:p>
    <w:p w:rsidR="001D2924" w:rsidRPr="0099478E" w:rsidRDefault="001D2924" w:rsidP="001D2924">
      <w:pPr>
        <w:jc w:val="both"/>
        <w:rPr>
          <w:sz w:val="22"/>
          <w:szCs w:val="22"/>
          <w:lang w:val="sr-Cyrl-CS"/>
        </w:rPr>
      </w:pPr>
      <w:r w:rsidRPr="0099478E">
        <w:rPr>
          <w:sz w:val="22"/>
          <w:szCs w:val="22"/>
        </w:rPr>
        <w:tab/>
      </w:r>
      <w:r w:rsidRPr="0099478E">
        <w:rPr>
          <w:sz w:val="22"/>
          <w:szCs w:val="22"/>
        </w:rPr>
        <w:tab/>
      </w:r>
      <w:r w:rsidRPr="0099478E">
        <w:rPr>
          <w:sz w:val="22"/>
          <w:szCs w:val="22"/>
        </w:rPr>
        <w:tab/>
      </w:r>
      <w:r w:rsidRPr="0099478E">
        <w:rPr>
          <w:sz w:val="22"/>
          <w:szCs w:val="22"/>
        </w:rPr>
        <w:tab/>
      </w:r>
    </w:p>
    <w:p w:rsidR="001D2924" w:rsidRPr="0099478E" w:rsidRDefault="001D2924" w:rsidP="001D2924">
      <w:pPr>
        <w:jc w:val="center"/>
        <w:rPr>
          <w:b/>
          <w:sz w:val="22"/>
          <w:szCs w:val="22"/>
        </w:rPr>
      </w:pPr>
      <w:r w:rsidRPr="0099478E">
        <w:rPr>
          <w:b/>
          <w:sz w:val="22"/>
          <w:szCs w:val="22"/>
        </w:rPr>
        <w:t>И З Ј А В У</w:t>
      </w:r>
    </w:p>
    <w:p w:rsidR="001D2924" w:rsidRPr="0099478E" w:rsidRDefault="001D2924" w:rsidP="001D2924">
      <w:pPr>
        <w:jc w:val="center"/>
        <w:rPr>
          <w:sz w:val="22"/>
          <w:szCs w:val="22"/>
        </w:rPr>
      </w:pPr>
    </w:p>
    <w:p w:rsidR="001D2924" w:rsidRPr="0099478E" w:rsidRDefault="001D2924" w:rsidP="001D2924">
      <w:pPr>
        <w:jc w:val="both"/>
        <w:rPr>
          <w:sz w:val="22"/>
          <w:szCs w:val="22"/>
          <w:lang w:val="sr-Cyrl-CS"/>
        </w:rPr>
      </w:pPr>
      <w:r w:rsidRPr="0099478E">
        <w:rPr>
          <w:sz w:val="22"/>
          <w:szCs w:val="22"/>
          <w:lang w:val="sr-Cyrl-CS"/>
        </w:rPr>
        <w:t>П</w:t>
      </w:r>
      <w:r w:rsidRPr="0099478E">
        <w:rPr>
          <w:sz w:val="22"/>
          <w:szCs w:val="22"/>
        </w:rPr>
        <w:t>онуђач</w:t>
      </w:r>
      <w:r w:rsidRPr="0099478E">
        <w:rPr>
          <w:sz w:val="22"/>
          <w:szCs w:val="22"/>
          <w:lang w:val="sr-Cyrl-RS"/>
        </w:rPr>
        <w:t>________________________________________ из __________________________ Адреса: ______________________________________</w:t>
      </w:r>
      <w:r w:rsidRPr="0099478E">
        <w:rPr>
          <w:sz w:val="22"/>
          <w:szCs w:val="22"/>
        </w:rPr>
        <w:t>, испуњава све</w:t>
      </w:r>
      <w:r w:rsidRPr="0099478E">
        <w:rPr>
          <w:sz w:val="22"/>
          <w:szCs w:val="22"/>
          <w:lang w:val="sr-Cyrl-RS"/>
        </w:rPr>
        <w:t xml:space="preserve"> обавезне</w:t>
      </w:r>
      <w:r w:rsidRPr="0099478E">
        <w:rPr>
          <w:sz w:val="22"/>
          <w:szCs w:val="22"/>
        </w:rPr>
        <w:t xml:space="preserve"> услове из чл. 75.</w:t>
      </w:r>
      <w:r w:rsidRPr="0099478E">
        <w:rPr>
          <w:sz w:val="22"/>
          <w:szCs w:val="22"/>
          <w:lang w:val="sr-Cyrl-CS"/>
        </w:rPr>
        <w:t xml:space="preserve"> </w:t>
      </w:r>
      <w:r w:rsidRPr="0099478E">
        <w:rPr>
          <w:sz w:val="22"/>
          <w:szCs w:val="22"/>
        </w:rPr>
        <w:t xml:space="preserve"> Закона, односно услове дефинисане конкурсном документацијом</w:t>
      </w:r>
      <w:r w:rsidRPr="0099478E">
        <w:rPr>
          <w:sz w:val="22"/>
          <w:szCs w:val="22"/>
          <w:lang w:val="ru-RU"/>
        </w:rPr>
        <w:t xml:space="preserve"> </w:t>
      </w:r>
      <w:r w:rsidRPr="0099478E">
        <w:rPr>
          <w:sz w:val="22"/>
          <w:szCs w:val="22"/>
        </w:rPr>
        <w:t>за предметну јавну набавку</w:t>
      </w:r>
    </w:p>
    <w:p w:rsidR="001D2924" w:rsidRPr="0099478E" w:rsidRDefault="001D2924" w:rsidP="001D2924">
      <w:pPr>
        <w:jc w:val="both"/>
        <w:rPr>
          <w:sz w:val="22"/>
          <w:szCs w:val="22"/>
          <w:lang w:val="sr-Cyrl-CS"/>
        </w:rPr>
      </w:pPr>
      <w:r w:rsidRPr="0099478E">
        <w:rPr>
          <w:sz w:val="22"/>
          <w:szCs w:val="22"/>
          <w:lang w:val="sr-Cyrl-CS"/>
        </w:rPr>
        <w:t xml:space="preserve">радова:  </w:t>
      </w:r>
      <w:r w:rsidR="00C757C1" w:rsidRPr="0099478E">
        <w:rPr>
          <w:b/>
          <w:sz w:val="22"/>
          <w:szCs w:val="22"/>
          <w:lang w:val="ru-RU"/>
        </w:rPr>
        <w:t>реконструкција крова на старом делу зграде школе</w:t>
      </w:r>
      <w:r w:rsidRPr="0099478E">
        <w:rPr>
          <w:sz w:val="22"/>
          <w:szCs w:val="22"/>
          <w:lang w:val="sr-Cyrl-CS"/>
        </w:rPr>
        <w:t xml:space="preserve">, ЈНМВ бр.  </w:t>
      </w:r>
      <w:r w:rsidR="004A61BB" w:rsidRPr="0099478E">
        <w:rPr>
          <w:sz w:val="22"/>
          <w:szCs w:val="22"/>
          <w:lang w:val="sr-Cyrl-CS"/>
        </w:rPr>
        <w:t>1.3.1</w:t>
      </w:r>
      <w:r w:rsidR="004A61BB" w:rsidRPr="0099478E">
        <w:rPr>
          <w:sz w:val="22"/>
          <w:szCs w:val="22"/>
          <w:lang w:val="sr-Cyrl-RS"/>
        </w:rPr>
        <w:t>/201</w:t>
      </w:r>
      <w:r w:rsidR="00C757C1" w:rsidRPr="0099478E">
        <w:rPr>
          <w:sz w:val="22"/>
          <w:szCs w:val="22"/>
          <w:lang w:val="sr-Cyrl-CS"/>
        </w:rPr>
        <w:t>9</w:t>
      </w:r>
      <w:r w:rsidR="004A61BB" w:rsidRPr="0099478E">
        <w:rPr>
          <w:sz w:val="22"/>
          <w:szCs w:val="22"/>
          <w:lang w:val="sr-Cyrl-RS"/>
        </w:rPr>
        <w:t xml:space="preserve"> </w:t>
      </w:r>
      <w:r w:rsidRPr="0099478E">
        <w:rPr>
          <w:sz w:val="22"/>
          <w:szCs w:val="22"/>
        </w:rPr>
        <w:t>и то:</w:t>
      </w:r>
    </w:p>
    <w:p w:rsidR="001D2924" w:rsidRPr="0099478E" w:rsidRDefault="001D2924" w:rsidP="001D2924">
      <w:pPr>
        <w:pStyle w:val="ListParagraph"/>
        <w:numPr>
          <w:ilvl w:val="0"/>
          <w:numId w:val="4"/>
        </w:numPr>
        <w:jc w:val="both"/>
        <w:rPr>
          <w:iCs/>
          <w:sz w:val="22"/>
          <w:szCs w:val="22"/>
          <w:lang w:val="sr-Cyrl-CS"/>
        </w:rPr>
      </w:pPr>
      <w:r w:rsidRPr="0099478E">
        <w:rPr>
          <w:iCs/>
          <w:sz w:val="22"/>
          <w:szCs w:val="22"/>
          <w:lang w:val="sr-Cyrl-CS"/>
        </w:rPr>
        <w:t>Понуђач је р</w:t>
      </w:r>
      <w:r w:rsidRPr="0099478E">
        <w:rPr>
          <w:iCs/>
          <w:sz w:val="22"/>
          <w:szCs w:val="22"/>
        </w:rPr>
        <w:t>егистрован код надлежног органа, односно уписан у одговарајући регистар;</w:t>
      </w:r>
    </w:p>
    <w:p w:rsidR="001D2924" w:rsidRPr="0099478E" w:rsidRDefault="001D2924" w:rsidP="001D2924">
      <w:pPr>
        <w:pStyle w:val="ListParagraph"/>
        <w:numPr>
          <w:ilvl w:val="0"/>
          <w:numId w:val="4"/>
        </w:numPr>
        <w:jc w:val="both"/>
        <w:rPr>
          <w:bCs/>
          <w:iCs/>
          <w:sz w:val="22"/>
          <w:szCs w:val="22"/>
          <w:lang w:val="sr-Cyrl-CS"/>
        </w:rPr>
      </w:pPr>
      <w:r w:rsidRPr="0099478E">
        <w:rPr>
          <w:iCs/>
          <w:sz w:val="22"/>
          <w:szCs w:val="22"/>
          <w:lang w:val="sr-Cyrl-CS"/>
        </w:rPr>
        <w:t xml:space="preserve">Понуђач и његов </w:t>
      </w:r>
      <w:r w:rsidRPr="0099478E">
        <w:rPr>
          <w:iCs/>
          <w:sz w:val="22"/>
          <w:szCs w:val="22"/>
        </w:rPr>
        <w:t xml:space="preserve">законски </w:t>
      </w:r>
      <w:r w:rsidRPr="0099478E">
        <w:rPr>
          <w:sz w:val="22"/>
          <w:szCs w:val="22"/>
        </w:rPr>
        <w:t>заступник нис</w:t>
      </w:r>
      <w:r w:rsidRPr="0099478E">
        <w:rPr>
          <w:sz w:val="22"/>
          <w:szCs w:val="22"/>
          <w:lang w:val="sr-Cyrl-CS"/>
        </w:rPr>
        <w:t>у</w:t>
      </w:r>
      <w:r w:rsidRPr="0099478E">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9478E">
        <w:rPr>
          <w:sz w:val="22"/>
          <w:szCs w:val="22"/>
          <w:lang w:val="sr-Cyrl-CS"/>
        </w:rPr>
        <w:t>к</w:t>
      </w:r>
      <w:r w:rsidRPr="0099478E">
        <w:rPr>
          <w:sz w:val="22"/>
          <w:szCs w:val="22"/>
        </w:rPr>
        <w:t>ривично дело преваре;</w:t>
      </w:r>
    </w:p>
    <w:p w:rsidR="001D2924" w:rsidRPr="0099478E" w:rsidRDefault="001D2924" w:rsidP="001D2924">
      <w:pPr>
        <w:pStyle w:val="ListParagraph"/>
        <w:numPr>
          <w:ilvl w:val="0"/>
          <w:numId w:val="4"/>
        </w:numPr>
        <w:jc w:val="both"/>
        <w:rPr>
          <w:color w:val="auto"/>
          <w:sz w:val="22"/>
          <w:szCs w:val="22"/>
          <w:lang w:val="sr-Cyrl-CS"/>
        </w:rPr>
      </w:pPr>
      <w:r w:rsidRPr="0099478E">
        <w:rPr>
          <w:bCs/>
          <w:iCs/>
          <w:sz w:val="22"/>
          <w:szCs w:val="22"/>
          <w:lang w:val="sr-Cyrl-CS"/>
        </w:rPr>
        <w:t>Понуђач је и</w:t>
      </w:r>
      <w:r w:rsidRPr="0099478E">
        <w:rPr>
          <w:bCs/>
          <w:iCs/>
          <w:sz w:val="22"/>
          <w:szCs w:val="22"/>
        </w:rPr>
        <w:t xml:space="preserve">змирио </w:t>
      </w:r>
      <w:r w:rsidRPr="0099478E">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D2924" w:rsidRPr="0099478E" w:rsidRDefault="001D2924" w:rsidP="001D2924">
      <w:pPr>
        <w:pStyle w:val="ListParagraph"/>
        <w:jc w:val="both"/>
        <w:rPr>
          <w:color w:val="auto"/>
          <w:sz w:val="22"/>
          <w:szCs w:val="22"/>
          <w:lang w:val="sr-Cyrl-CS"/>
        </w:rPr>
      </w:pPr>
      <w:r w:rsidRPr="0099478E">
        <w:rPr>
          <w:color w:val="auto"/>
          <w:sz w:val="22"/>
          <w:szCs w:val="22"/>
          <w:lang w:val="sr-Cyrl-CS"/>
        </w:rPr>
        <w:t xml:space="preserve">       </w:t>
      </w:r>
    </w:p>
    <w:p w:rsidR="001D2924" w:rsidRPr="0099478E" w:rsidRDefault="001D2924" w:rsidP="001D2924">
      <w:pPr>
        <w:pStyle w:val="ListParagraph"/>
        <w:ind w:left="0"/>
        <w:jc w:val="both"/>
        <w:rPr>
          <w:color w:val="auto"/>
          <w:sz w:val="22"/>
          <w:szCs w:val="22"/>
          <w:lang w:val="sr-Cyrl-CS"/>
        </w:rPr>
      </w:pPr>
      <w:r w:rsidRPr="0099478E">
        <w:rPr>
          <w:color w:val="auto"/>
          <w:sz w:val="22"/>
          <w:szCs w:val="22"/>
          <w:lang w:val="sr-Cyrl-CS"/>
        </w:rPr>
        <w:t xml:space="preserve">Да  испуњава </w:t>
      </w:r>
      <w:r w:rsidRPr="0099478E">
        <w:rPr>
          <w:b/>
          <w:color w:val="auto"/>
          <w:sz w:val="22"/>
          <w:szCs w:val="22"/>
          <w:lang w:val="sr-Cyrl-CS"/>
        </w:rPr>
        <w:t>додатне услове</w:t>
      </w:r>
      <w:r w:rsidRPr="0099478E">
        <w:rPr>
          <w:color w:val="auto"/>
          <w:sz w:val="22"/>
          <w:szCs w:val="22"/>
          <w:lang w:val="sr-Cyrl-CS"/>
        </w:rPr>
        <w:t xml:space="preserve"> за учешће у поступку предметне јавне набавке и  поседује доказе, односно:</w:t>
      </w:r>
    </w:p>
    <w:p w:rsidR="001D2924" w:rsidRPr="0099478E" w:rsidRDefault="001D2924" w:rsidP="001D2924">
      <w:pPr>
        <w:pStyle w:val="ListParagraph"/>
        <w:ind w:left="1065"/>
        <w:jc w:val="both"/>
        <w:rPr>
          <w:sz w:val="22"/>
          <w:szCs w:val="22"/>
        </w:rPr>
      </w:pPr>
      <w:r w:rsidRPr="0099478E">
        <w:rPr>
          <w:iCs/>
          <w:sz w:val="22"/>
          <w:szCs w:val="22"/>
          <w:lang w:val="sr-Cyrl-CS"/>
        </w:rPr>
        <w:t>1.Финансијски и пословни капацитет;</w:t>
      </w:r>
    </w:p>
    <w:p w:rsidR="001D2924" w:rsidRPr="0099478E" w:rsidRDefault="001D2924" w:rsidP="001D2924">
      <w:pPr>
        <w:pStyle w:val="ListParagraph"/>
        <w:ind w:left="1425"/>
        <w:jc w:val="both"/>
        <w:rPr>
          <w:iCs/>
          <w:sz w:val="22"/>
          <w:szCs w:val="22"/>
          <w:lang w:val="sr-Cyrl-CS"/>
        </w:rPr>
      </w:pPr>
      <w:r w:rsidRPr="0099478E">
        <w:rPr>
          <w:iCs/>
          <w:sz w:val="22"/>
          <w:szCs w:val="22"/>
          <w:lang w:val="sr-Cyrl-CS"/>
        </w:rPr>
        <w:t>- да је понуђач у претходне три обрачунске године остварио приход за годину од извођења радова најмање у вредности укупне понуђене цене у овом поступку,</w:t>
      </w:r>
    </w:p>
    <w:p w:rsidR="001D2924" w:rsidRPr="0099478E" w:rsidRDefault="001D2924" w:rsidP="001D2924">
      <w:pPr>
        <w:pStyle w:val="ListParagraph"/>
        <w:jc w:val="both"/>
        <w:rPr>
          <w:iCs/>
          <w:sz w:val="22"/>
          <w:szCs w:val="22"/>
          <w:lang w:val="sr-Cyrl-CS"/>
        </w:rPr>
      </w:pPr>
      <w:r w:rsidRPr="0099478E">
        <w:rPr>
          <w:iCs/>
          <w:sz w:val="22"/>
          <w:szCs w:val="22"/>
          <w:lang w:val="sr-Cyrl-CS"/>
        </w:rPr>
        <w:t xml:space="preserve">      2)   Кадровски капацитет</w:t>
      </w:r>
    </w:p>
    <w:p w:rsidR="001D2924" w:rsidRPr="0099478E" w:rsidRDefault="001D2924" w:rsidP="001D2924">
      <w:pPr>
        <w:pStyle w:val="ListParagraph"/>
        <w:jc w:val="both"/>
        <w:rPr>
          <w:iCs/>
          <w:sz w:val="22"/>
          <w:szCs w:val="22"/>
          <w:lang w:val="sr-Cyrl-CS"/>
        </w:rPr>
      </w:pPr>
      <w:r w:rsidRPr="0099478E">
        <w:rPr>
          <w:iCs/>
          <w:sz w:val="22"/>
          <w:szCs w:val="22"/>
          <w:lang w:val="sr-Cyrl-CS"/>
        </w:rPr>
        <w:t xml:space="preserve">            - да понуђач у моменту подношења понуде има  најмање једно лице са лиценцом одговорног извођача радова бр. 400, 410,</w:t>
      </w:r>
      <w:r w:rsidR="001F160F" w:rsidRPr="0099478E">
        <w:rPr>
          <w:iCs/>
          <w:sz w:val="22"/>
          <w:szCs w:val="22"/>
        </w:rPr>
        <w:t xml:space="preserve"> </w:t>
      </w:r>
      <w:r w:rsidR="00D67BDE" w:rsidRPr="0099478E">
        <w:rPr>
          <w:iCs/>
          <w:sz w:val="22"/>
          <w:szCs w:val="22"/>
          <w:lang w:val="sr-Cyrl-CS"/>
        </w:rPr>
        <w:t>411,</w:t>
      </w:r>
      <w:r w:rsidRPr="0099478E">
        <w:rPr>
          <w:iCs/>
          <w:sz w:val="22"/>
          <w:szCs w:val="22"/>
          <w:lang w:val="sr-Cyrl-CS"/>
        </w:rPr>
        <w:t>700  или 800</w:t>
      </w:r>
    </w:p>
    <w:p w:rsidR="001D2924" w:rsidRPr="0099478E" w:rsidRDefault="001D2924" w:rsidP="001D2924">
      <w:pPr>
        <w:pStyle w:val="ListParagraph"/>
        <w:ind w:left="1065"/>
        <w:jc w:val="both"/>
        <w:rPr>
          <w:iCs/>
          <w:sz w:val="22"/>
          <w:szCs w:val="22"/>
          <w:lang w:val="sr-Cyrl-CS"/>
        </w:rPr>
      </w:pPr>
      <w:r w:rsidRPr="0099478E">
        <w:rPr>
          <w:iCs/>
          <w:sz w:val="22"/>
          <w:szCs w:val="22"/>
          <w:lang w:val="ru-RU"/>
        </w:rPr>
        <w:t>3)</w:t>
      </w:r>
      <w:r w:rsidRPr="0099478E">
        <w:rPr>
          <w:iCs/>
          <w:sz w:val="22"/>
          <w:szCs w:val="22"/>
          <w:lang w:val="sr-Cyrl-CS"/>
        </w:rPr>
        <w:t>Технички  капацитет,</w:t>
      </w:r>
    </w:p>
    <w:p w:rsidR="001D2924" w:rsidRPr="0099478E" w:rsidRDefault="001D2924" w:rsidP="001D2924">
      <w:pPr>
        <w:pStyle w:val="ListParagraph"/>
        <w:ind w:left="1425"/>
        <w:jc w:val="both"/>
        <w:rPr>
          <w:sz w:val="22"/>
          <w:szCs w:val="22"/>
          <w:lang w:val="sr-Cyrl-CS"/>
        </w:rPr>
      </w:pPr>
      <w:r w:rsidRPr="0099478E">
        <w:rPr>
          <w:iCs/>
          <w:sz w:val="22"/>
          <w:szCs w:val="22"/>
          <w:lang w:val="sr-Cyrl-CS"/>
        </w:rPr>
        <w:t>- да у моменту подношења понуде поседује</w:t>
      </w:r>
      <w:r w:rsidRPr="0099478E">
        <w:rPr>
          <w:iCs/>
          <w:sz w:val="22"/>
          <w:szCs w:val="22"/>
          <w:lang w:val="ru-RU"/>
        </w:rPr>
        <w:t>/</w:t>
      </w:r>
      <w:r w:rsidRPr="0099478E">
        <w:rPr>
          <w:iCs/>
          <w:sz w:val="22"/>
          <w:szCs w:val="22"/>
          <w:lang w:val="sr-Cyrl-CS"/>
        </w:rPr>
        <w:t xml:space="preserve"> користи пословни простор, располаже  опремом  и другим техничким средствима.</w:t>
      </w:r>
      <w:r w:rsidRPr="0099478E">
        <w:rPr>
          <w:iCs/>
          <w:sz w:val="22"/>
          <w:szCs w:val="22"/>
          <w:lang w:val="ru-RU"/>
        </w:rPr>
        <w:t xml:space="preserve"> </w:t>
      </w:r>
    </w:p>
    <w:p w:rsidR="001D2924" w:rsidRPr="0099478E" w:rsidRDefault="001D2924" w:rsidP="001D2924">
      <w:pPr>
        <w:pStyle w:val="ListParagraph"/>
        <w:ind w:left="1425"/>
        <w:jc w:val="both"/>
        <w:rPr>
          <w:sz w:val="22"/>
          <w:szCs w:val="22"/>
        </w:rPr>
      </w:pPr>
      <w:r w:rsidRPr="0099478E">
        <w:rPr>
          <w:b/>
          <w:bCs/>
          <w:iCs/>
          <w:sz w:val="22"/>
          <w:szCs w:val="22"/>
          <w:lang w:val="sr-Cyrl-CS"/>
        </w:rPr>
        <w:t xml:space="preserve">                 </w:t>
      </w:r>
    </w:p>
    <w:p w:rsidR="001D2924" w:rsidRPr="0099478E" w:rsidRDefault="001D2924" w:rsidP="001D2924">
      <w:pPr>
        <w:pStyle w:val="ListParagraph"/>
        <w:ind w:left="0"/>
        <w:jc w:val="both"/>
        <w:rPr>
          <w:b/>
          <w:color w:val="auto"/>
          <w:sz w:val="22"/>
          <w:szCs w:val="22"/>
          <w:lang w:val="sr-Cyrl-CS"/>
        </w:rPr>
      </w:pPr>
      <w:r w:rsidRPr="0099478E">
        <w:rPr>
          <w:b/>
          <w:color w:val="auto"/>
          <w:sz w:val="22"/>
          <w:szCs w:val="22"/>
          <w:lang w:val="sr-Cyrl-CS"/>
        </w:rPr>
        <w:t>Наручилац задржава право да сагласно чл. 79. ЗЈН  изврши проверу испуњености услова.</w:t>
      </w:r>
    </w:p>
    <w:p w:rsidR="001D2924" w:rsidRPr="0099478E" w:rsidRDefault="001D2924" w:rsidP="001D2924">
      <w:pPr>
        <w:jc w:val="both"/>
        <w:rPr>
          <w:sz w:val="22"/>
          <w:szCs w:val="22"/>
          <w:lang w:val="sr-Cyrl-CS"/>
        </w:rPr>
      </w:pPr>
    </w:p>
    <w:p w:rsidR="001D2924" w:rsidRPr="0099478E" w:rsidRDefault="001D2924" w:rsidP="001D2924">
      <w:pPr>
        <w:rPr>
          <w:sz w:val="22"/>
          <w:szCs w:val="22"/>
          <w:lang w:val="sr-Cyrl-CS"/>
        </w:rPr>
      </w:pPr>
      <w:r w:rsidRPr="0099478E">
        <w:rPr>
          <w:sz w:val="22"/>
          <w:szCs w:val="22"/>
        </w:rPr>
        <w:t xml:space="preserve">Место:_____________                                                       </w:t>
      </w:r>
      <w:r w:rsidRPr="0099478E">
        <w:rPr>
          <w:sz w:val="22"/>
          <w:szCs w:val="22"/>
          <w:lang w:val="sr-Cyrl-CS"/>
        </w:rPr>
        <w:t xml:space="preserve">                       </w:t>
      </w:r>
      <w:r w:rsidRPr="0099478E">
        <w:rPr>
          <w:sz w:val="22"/>
          <w:szCs w:val="22"/>
        </w:rPr>
        <w:t xml:space="preserve">     По</w:t>
      </w:r>
      <w:r w:rsidRPr="0099478E">
        <w:rPr>
          <w:sz w:val="22"/>
          <w:szCs w:val="22"/>
          <w:lang w:val="sr-Cyrl-CS"/>
        </w:rPr>
        <w:t>тпис понуђача:</w:t>
      </w:r>
    </w:p>
    <w:p w:rsidR="001D2924" w:rsidRPr="0099478E" w:rsidRDefault="001D2924" w:rsidP="001D2924">
      <w:pPr>
        <w:rPr>
          <w:sz w:val="22"/>
          <w:szCs w:val="22"/>
          <w:lang w:val="sr-Cyrl-CS"/>
        </w:rPr>
      </w:pPr>
    </w:p>
    <w:p w:rsidR="001D2924" w:rsidRPr="0099478E" w:rsidRDefault="001D2924" w:rsidP="001D2924">
      <w:pPr>
        <w:rPr>
          <w:sz w:val="22"/>
          <w:szCs w:val="22"/>
          <w:lang w:val="sr-Cyrl-CS"/>
        </w:rPr>
      </w:pPr>
    </w:p>
    <w:p w:rsidR="001D2924" w:rsidRPr="0099478E" w:rsidRDefault="001D2924" w:rsidP="001D2924">
      <w:pPr>
        <w:rPr>
          <w:b/>
          <w:bCs/>
          <w:color w:val="auto"/>
          <w:sz w:val="22"/>
          <w:szCs w:val="22"/>
          <w:lang w:val="sr-Cyrl-RS"/>
        </w:rPr>
      </w:pPr>
      <w:r w:rsidRPr="0099478E">
        <w:rPr>
          <w:sz w:val="22"/>
          <w:szCs w:val="22"/>
        </w:rPr>
        <w:t xml:space="preserve">Датум:_____________                       </w:t>
      </w:r>
      <w:r w:rsidRPr="0099478E">
        <w:rPr>
          <w:sz w:val="22"/>
          <w:szCs w:val="22"/>
          <w:lang w:val="sr-Cyrl-CS"/>
        </w:rPr>
        <w:t xml:space="preserve">         </w:t>
      </w:r>
      <w:r w:rsidRPr="0099478E">
        <w:rPr>
          <w:sz w:val="22"/>
          <w:szCs w:val="22"/>
        </w:rPr>
        <w:t xml:space="preserve">  М.П.                   </w:t>
      </w:r>
      <w:r w:rsidRPr="0099478E">
        <w:rPr>
          <w:sz w:val="22"/>
          <w:szCs w:val="22"/>
          <w:lang w:val="sr-Cyrl-CS"/>
        </w:rPr>
        <w:t xml:space="preserve">         </w:t>
      </w:r>
      <w:r w:rsidRPr="0099478E">
        <w:rPr>
          <w:sz w:val="22"/>
          <w:szCs w:val="22"/>
        </w:rPr>
        <w:t xml:space="preserve">  _____________________</w:t>
      </w:r>
      <w:r w:rsidRPr="0099478E">
        <w:rPr>
          <w:sz w:val="22"/>
          <w:szCs w:val="22"/>
          <w:lang w:val="sr-Cyrl-CS"/>
        </w:rPr>
        <w:t>____</w:t>
      </w:r>
      <w:r w:rsidRPr="0099478E">
        <w:rPr>
          <w:sz w:val="22"/>
          <w:szCs w:val="22"/>
        </w:rPr>
        <w:t xml:space="preserve">                                                        </w:t>
      </w:r>
    </w:p>
    <w:p w:rsidR="001D2924" w:rsidRPr="0099478E" w:rsidRDefault="001D2924" w:rsidP="001D2924">
      <w:pPr>
        <w:pStyle w:val="BodyText2"/>
        <w:spacing w:line="100" w:lineRule="atLeast"/>
        <w:jc w:val="both"/>
        <w:rPr>
          <w:b/>
          <w:bCs/>
          <w:color w:val="auto"/>
          <w:sz w:val="22"/>
          <w:szCs w:val="22"/>
          <w:lang w:val="sr-Cyrl-CS"/>
        </w:rPr>
      </w:pPr>
    </w:p>
    <w:p w:rsidR="001D2924" w:rsidRPr="0099478E" w:rsidRDefault="001D2924" w:rsidP="001D2924">
      <w:pPr>
        <w:pStyle w:val="ListParagraph"/>
        <w:ind w:left="0"/>
        <w:jc w:val="both"/>
        <w:rPr>
          <w:bCs/>
          <w:iCs/>
          <w:color w:val="auto"/>
          <w:sz w:val="22"/>
          <w:szCs w:val="22"/>
          <w:lang w:val="sr-Cyrl-RS"/>
        </w:rPr>
      </w:pPr>
      <w:r w:rsidRPr="0099478E">
        <w:rPr>
          <w:b/>
          <w:bCs/>
          <w:color w:val="auto"/>
          <w:sz w:val="22"/>
          <w:szCs w:val="22"/>
          <w:lang w:val="sr-Cyrl-CS"/>
        </w:rPr>
        <w:t>Н</w:t>
      </w:r>
      <w:r w:rsidRPr="0099478E">
        <w:rPr>
          <w:b/>
          <w:bCs/>
          <w:color w:val="auto"/>
          <w:sz w:val="22"/>
          <w:szCs w:val="22"/>
          <w:lang w:val="sr-Cyrl-RS"/>
        </w:rPr>
        <w:t>апомена:</w:t>
      </w:r>
      <w:r w:rsidRPr="0099478E">
        <w:rPr>
          <w:bCs/>
          <w:color w:val="auto"/>
          <w:sz w:val="22"/>
          <w:szCs w:val="22"/>
          <w:lang w:val="sr-Cyrl-RS"/>
        </w:rPr>
        <w:t xml:space="preserve"> </w:t>
      </w:r>
      <w:r w:rsidRPr="0099478E">
        <w:rPr>
          <w:b/>
          <w:bCs/>
          <w:iCs/>
          <w:color w:val="auto"/>
          <w:sz w:val="22"/>
          <w:szCs w:val="22"/>
          <w:u w:val="single"/>
        </w:rPr>
        <w:t>Уколико понуду подноси група понуђача</w:t>
      </w:r>
      <w:r w:rsidRPr="0099478E">
        <w:rPr>
          <w:b/>
          <w:bCs/>
          <w:iCs/>
          <w:color w:val="auto"/>
          <w:sz w:val="22"/>
          <w:szCs w:val="22"/>
          <w:u w:val="single"/>
          <w:lang w:val="sr-Cyrl-RS"/>
        </w:rPr>
        <w:t>,</w:t>
      </w:r>
      <w:r w:rsidRPr="0099478E">
        <w:rPr>
          <w:bCs/>
          <w:iCs/>
          <w:color w:val="auto"/>
          <w:sz w:val="22"/>
          <w:szCs w:val="22"/>
          <w:lang w:val="sr-Cyrl-RS"/>
        </w:rPr>
        <w:t xml:space="preserve"> Изјава мора бити потписана од стране овлашћеног лица </w:t>
      </w:r>
      <w:r w:rsidRPr="0099478E">
        <w:rPr>
          <w:bCs/>
          <w:iCs/>
          <w:color w:val="auto"/>
          <w:sz w:val="22"/>
          <w:szCs w:val="22"/>
        </w:rPr>
        <w:t>свак</w:t>
      </w:r>
      <w:r w:rsidRPr="0099478E">
        <w:rPr>
          <w:bCs/>
          <w:iCs/>
          <w:color w:val="auto"/>
          <w:sz w:val="22"/>
          <w:szCs w:val="22"/>
          <w:lang w:val="sr-Cyrl-RS"/>
        </w:rPr>
        <w:t xml:space="preserve">ог </w:t>
      </w:r>
      <w:r w:rsidRPr="0099478E">
        <w:rPr>
          <w:bCs/>
          <w:iCs/>
          <w:color w:val="auto"/>
          <w:sz w:val="22"/>
          <w:szCs w:val="22"/>
        </w:rPr>
        <w:t>понуђач</w:t>
      </w:r>
      <w:r w:rsidRPr="0099478E">
        <w:rPr>
          <w:bCs/>
          <w:iCs/>
          <w:color w:val="auto"/>
          <w:sz w:val="22"/>
          <w:szCs w:val="22"/>
          <w:lang w:val="sr-Cyrl-RS"/>
        </w:rPr>
        <w:t>а</w:t>
      </w:r>
      <w:r w:rsidRPr="0099478E">
        <w:rPr>
          <w:bCs/>
          <w:iCs/>
          <w:color w:val="auto"/>
          <w:sz w:val="22"/>
          <w:szCs w:val="22"/>
        </w:rPr>
        <w:t xml:space="preserve"> из групе понуђача</w:t>
      </w:r>
      <w:r w:rsidRPr="0099478E">
        <w:rPr>
          <w:bCs/>
          <w:iCs/>
          <w:color w:val="auto"/>
          <w:sz w:val="22"/>
          <w:szCs w:val="22"/>
          <w:lang w:val="sr-Cyrl-RS"/>
        </w:rPr>
        <w:t xml:space="preserve"> и оверена печатом.</w:t>
      </w:r>
      <w:r w:rsidRPr="0099478E">
        <w:rPr>
          <w:bCs/>
          <w:iCs/>
          <w:color w:val="auto"/>
          <w:sz w:val="22"/>
          <w:szCs w:val="22"/>
        </w:rPr>
        <w:t xml:space="preserve"> </w:t>
      </w:r>
    </w:p>
    <w:p w:rsidR="001D2924" w:rsidRPr="0099478E" w:rsidRDefault="001D2924" w:rsidP="001D2924">
      <w:pPr>
        <w:jc w:val="both"/>
        <w:rPr>
          <w:b/>
          <w:bCs/>
          <w:sz w:val="22"/>
          <w:szCs w:val="22"/>
          <w:lang w:val="sr-Cyrl-RS"/>
        </w:rPr>
      </w:pPr>
    </w:p>
    <w:p w:rsidR="001D2924" w:rsidRPr="0099478E" w:rsidRDefault="001D2924" w:rsidP="001D2924">
      <w:pPr>
        <w:jc w:val="both"/>
        <w:rPr>
          <w:b/>
          <w:bCs/>
          <w:sz w:val="22"/>
          <w:szCs w:val="22"/>
          <w:lang w:val="sr-Cyrl-CS"/>
        </w:rPr>
      </w:pPr>
    </w:p>
    <w:p w:rsidR="00C757C1" w:rsidRPr="0099478E" w:rsidRDefault="00C757C1" w:rsidP="001D2924">
      <w:pPr>
        <w:jc w:val="both"/>
        <w:rPr>
          <w:b/>
          <w:bCs/>
          <w:sz w:val="22"/>
          <w:szCs w:val="22"/>
          <w:lang w:val="sr-Cyrl-CS"/>
        </w:rPr>
      </w:pPr>
    </w:p>
    <w:p w:rsidR="00C757C1" w:rsidRPr="0099478E" w:rsidRDefault="00C757C1" w:rsidP="001D2924">
      <w:pPr>
        <w:jc w:val="both"/>
        <w:rPr>
          <w:b/>
          <w:bCs/>
          <w:sz w:val="22"/>
          <w:szCs w:val="22"/>
          <w:lang w:val="sr-Cyrl-CS"/>
        </w:rPr>
      </w:pPr>
    </w:p>
    <w:p w:rsidR="00C757C1" w:rsidRPr="0099478E" w:rsidRDefault="00C757C1" w:rsidP="001D2924">
      <w:pPr>
        <w:jc w:val="both"/>
        <w:rPr>
          <w:b/>
          <w:bCs/>
          <w:sz w:val="22"/>
          <w:szCs w:val="22"/>
          <w:lang w:val="sr-Cyrl-CS"/>
        </w:rPr>
      </w:pPr>
    </w:p>
    <w:p w:rsidR="004D1275" w:rsidRPr="0099478E" w:rsidRDefault="004D1275" w:rsidP="001D2924">
      <w:pPr>
        <w:jc w:val="both"/>
        <w:rPr>
          <w:b/>
          <w:bCs/>
          <w:sz w:val="22"/>
          <w:szCs w:val="22"/>
          <w:lang w:val="sr-Cyrl-CS"/>
        </w:rPr>
      </w:pPr>
    </w:p>
    <w:p w:rsidR="001D2924" w:rsidRPr="0099478E" w:rsidRDefault="001D2924" w:rsidP="001D2924">
      <w:pPr>
        <w:pStyle w:val="ListParagraph"/>
        <w:ind w:left="0"/>
        <w:jc w:val="both"/>
        <w:rPr>
          <w:bCs/>
          <w:iCs/>
          <w:color w:val="FF0000"/>
          <w:sz w:val="22"/>
          <w:szCs w:val="22"/>
          <w:lang w:val="sr-Cyrl-CS"/>
        </w:rPr>
      </w:pPr>
    </w:p>
    <w:p w:rsidR="001D2924" w:rsidRPr="0099478E" w:rsidRDefault="001D2924" w:rsidP="001D2924">
      <w:pPr>
        <w:rPr>
          <w:b/>
          <w:bCs/>
          <w:sz w:val="22"/>
          <w:szCs w:val="22"/>
          <w:lang w:val="sr-Cyrl-CS"/>
        </w:rPr>
      </w:pPr>
      <w:r w:rsidRPr="0099478E">
        <w:rPr>
          <w:b/>
          <w:bCs/>
          <w:sz w:val="22"/>
          <w:szCs w:val="22"/>
          <w:lang w:val="sr-Cyrl-CS"/>
        </w:rPr>
        <w:t>2.   Образац изјаве о испуњавању услова из чл. 75.  Закона</w:t>
      </w:r>
    </w:p>
    <w:p w:rsidR="001D2924" w:rsidRPr="0099478E" w:rsidRDefault="001D2924" w:rsidP="001D2924">
      <w:pPr>
        <w:rPr>
          <w:b/>
          <w:bCs/>
          <w:sz w:val="22"/>
          <w:szCs w:val="22"/>
          <w:lang w:val="sr-Cyrl-RS"/>
        </w:rPr>
      </w:pPr>
    </w:p>
    <w:p w:rsidR="001D2924" w:rsidRPr="0099478E" w:rsidRDefault="001D2924" w:rsidP="001D2924">
      <w:pPr>
        <w:jc w:val="center"/>
        <w:rPr>
          <w:b/>
          <w:bCs/>
          <w:sz w:val="22"/>
          <w:szCs w:val="22"/>
          <w:lang w:val="sr-Cyrl-RS"/>
        </w:rPr>
      </w:pPr>
      <w:r w:rsidRPr="0099478E">
        <w:rPr>
          <w:b/>
          <w:bCs/>
          <w:sz w:val="22"/>
          <w:szCs w:val="22"/>
        </w:rPr>
        <w:t xml:space="preserve">ИЗЈАВА </w:t>
      </w:r>
      <w:r w:rsidRPr="0099478E">
        <w:rPr>
          <w:b/>
          <w:bCs/>
          <w:sz w:val="22"/>
          <w:szCs w:val="22"/>
          <w:lang w:val="sr-Cyrl-RS"/>
        </w:rPr>
        <w:t>ПОДИЗВОЂАЧА</w:t>
      </w:r>
    </w:p>
    <w:p w:rsidR="001D2924" w:rsidRPr="0099478E" w:rsidRDefault="001D2924" w:rsidP="001D2924">
      <w:pPr>
        <w:jc w:val="center"/>
        <w:rPr>
          <w:b/>
          <w:bCs/>
          <w:sz w:val="22"/>
          <w:szCs w:val="22"/>
        </w:rPr>
      </w:pPr>
      <w:r w:rsidRPr="0099478E">
        <w:rPr>
          <w:b/>
          <w:bCs/>
          <w:sz w:val="22"/>
          <w:szCs w:val="22"/>
        </w:rPr>
        <w:t>О ИСПУЊАВАЊУ УСЛОВА ИЗ ЧЛ. 75. ЗАКОНА У ПОСТУПКУ ЈАВНЕ</w:t>
      </w:r>
    </w:p>
    <w:p w:rsidR="001D2924" w:rsidRPr="0099478E" w:rsidRDefault="001D2924" w:rsidP="001D2924">
      <w:pPr>
        <w:jc w:val="center"/>
        <w:rPr>
          <w:b/>
          <w:bCs/>
          <w:sz w:val="22"/>
          <w:szCs w:val="22"/>
        </w:rPr>
      </w:pPr>
      <w:r w:rsidRPr="0099478E">
        <w:rPr>
          <w:b/>
          <w:bCs/>
          <w:sz w:val="22"/>
          <w:szCs w:val="22"/>
        </w:rPr>
        <w:t>НАБАВКЕ МАЛЕ ВРЕДНОСТИ</w:t>
      </w:r>
    </w:p>
    <w:p w:rsidR="001D2924" w:rsidRPr="0099478E" w:rsidRDefault="001D2924" w:rsidP="001D2924">
      <w:pPr>
        <w:jc w:val="center"/>
        <w:rPr>
          <w:b/>
          <w:bCs/>
          <w:sz w:val="22"/>
          <w:szCs w:val="22"/>
        </w:rPr>
      </w:pPr>
    </w:p>
    <w:p w:rsidR="001D2924" w:rsidRPr="0099478E" w:rsidRDefault="001D2924" w:rsidP="001D2924">
      <w:pPr>
        <w:jc w:val="center"/>
        <w:rPr>
          <w:b/>
          <w:bCs/>
          <w:sz w:val="22"/>
          <w:szCs w:val="22"/>
        </w:rPr>
      </w:pPr>
    </w:p>
    <w:p w:rsidR="001D2924" w:rsidRPr="0099478E" w:rsidRDefault="001D2924" w:rsidP="001D2924">
      <w:pPr>
        <w:jc w:val="both"/>
        <w:rPr>
          <w:sz w:val="22"/>
          <w:szCs w:val="22"/>
        </w:rPr>
      </w:pPr>
      <w:r w:rsidRPr="0099478E">
        <w:rPr>
          <w:sz w:val="22"/>
          <w:szCs w:val="22"/>
        </w:rPr>
        <w:t xml:space="preserve">У складу са чланом 77. став 4. Закона, под пуном материјалном и кривичном одговорношћу, </w:t>
      </w:r>
      <w:r w:rsidRPr="0099478E">
        <w:rPr>
          <w:sz w:val="22"/>
          <w:szCs w:val="22"/>
          <w:lang w:val="sr-Cyrl-CS"/>
        </w:rPr>
        <w:t xml:space="preserve">као заступник подизвођача, </w:t>
      </w:r>
      <w:r w:rsidRPr="0099478E">
        <w:rPr>
          <w:sz w:val="22"/>
          <w:szCs w:val="22"/>
        </w:rPr>
        <w:t>дајем следећу</w:t>
      </w:r>
    </w:p>
    <w:p w:rsidR="001D2924" w:rsidRPr="0099478E" w:rsidRDefault="001D2924" w:rsidP="001D2924">
      <w:pPr>
        <w:jc w:val="both"/>
        <w:rPr>
          <w:sz w:val="22"/>
          <w:szCs w:val="22"/>
        </w:rPr>
      </w:pPr>
      <w:r w:rsidRPr="0099478E">
        <w:rPr>
          <w:sz w:val="22"/>
          <w:szCs w:val="22"/>
        </w:rPr>
        <w:tab/>
      </w:r>
      <w:r w:rsidRPr="0099478E">
        <w:rPr>
          <w:sz w:val="22"/>
          <w:szCs w:val="22"/>
        </w:rPr>
        <w:tab/>
      </w:r>
      <w:r w:rsidRPr="0099478E">
        <w:rPr>
          <w:sz w:val="22"/>
          <w:szCs w:val="22"/>
        </w:rPr>
        <w:tab/>
      </w:r>
      <w:r w:rsidRPr="0099478E">
        <w:rPr>
          <w:sz w:val="22"/>
          <w:szCs w:val="22"/>
        </w:rPr>
        <w:tab/>
      </w:r>
    </w:p>
    <w:p w:rsidR="001D2924" w:rsidRPr="0099478E" w:rsidRDefault="001D2924" w:rsidP="001D2924">
      <w:pPr>
        <w:jc w:val="both"/>
        <w:rPr>
          <w:sz w:val="22"/>
          <w:szCs w:val="22"/>
        </w:rPr>
      </w:pPr>
    </w:p>
    <w:p w:rsidR="001D2924" w:rsidRPr="0099478E" w:rsidRDefault="001D2924" w:rsidP="001D2924">
      <w:pPr>
        <w:jc w:val="center"/>
        <w:rPr>
          <w:b/>
          <w:sz w:val="22"/>
          <w:szCs w:val="22"/>
        </w:rPr>
      </w:pPr>
      <w:r w:rsidRPr="0099478E">
        <w:rPr>
          <w:b/>
          <w:sz w:val="22"/>
          <w:szCs w:val="22"/>
        </w:rPr>
        <w:t>И З Ј А В У</w:t>
      </w:r>
    </w:p>
    <w:p w:rsidR="001D2924" w:rsidRPr="0099478E" w:rsidRDefault="001D2924" w:rsidP="001D2924">
      <w:pPr>
        <w:jc w:val="center"/>
        <w:rPr>
          <w:sz w:val="22"/>
          <w:szCs w:val="22"/>
        </w:rPr>
      </w:pPr>
    </w:p>
    <w:p w:rsidR="001D2924" w:rsidRPr="0099478E" w:rsidRDefault="001D2924" w:rsidP="001D2924">
      <w:pPr>
        <w:jc w:val="both"/>
        <w:rPr>
          <w:iCs/>
          <w:sz w:val="22"/>
          <w:szCs w:val="22"/>
          <w:lang w:val="sr-Cyrl-RS"/>
        </w:rPr>
      </w:pPr>
      <w:r w:rsidRPr="0099478E">
        <w:rPr>
          <w:sz w:val="22"/>
          <w:szCs w:val="22"/>
          <w:lang w:val="sr-Cyrl-RS"/>
        </w:rPr>
        <w:t>Подизвођач____________________________________________</w:t>
      </w:r>
      <w:r w:rsidRPr="0099478E">
        <w:rPr>
          <w:sz w:val="22"/>
          <w:szCs w:val="22"/>
          <w:lang w:val="sr-Cyrl-CS"/>
        </w:rPr>
        <w:t>___</w:t>
      </w:r>
      <w:r w:rsidRPr="0099478E">
        <w:rPr>
          <w:iCs/>
          <w:sz w:val="22"/>
          <w:szCs w:val="22"/>
        </w:rPr>
        <w:t>[</w:t>
      </w:r>
      <w:r w:rsidRPr="0099478E">
        <w:rPr>
          <w:sz w:val="22"/>
          <w:szCs w:val="22"/>
        </w:rPr>
        <w:t xml:space="preserve">навести </w:t>
      </w:r>
      <w:r w:rsidRPr="0099478E">
        <w:rPr>
          <w:sz w:val="22"/>
          <w:szCs w:val="22"/>
          <w:lang w:val="sr-Cyrl-RS"/>
        </w:rPr>
        <w:t>назив подизвођача</w:t>
      </w:r>
      <w:r w:rsidRPr="0099478E">
        <w:rPr>
          <w:iCs/>
          <w:sz w:val="22"/>
          <w:szCs w:val="22"/>
        </w:rPr>
        <w:t>]</w:t>
      </w:r>
    </w:p>
    <w:p w:rsidR="001D2924" w:rsidRPr="0099478E" w:rsidRDefault="001D2924" w:rsidP="001D2924">
      <w:pPr>
        <w:jc w:val="both"/>
        <w:rPr>
          <w:sz w:val="22"/>
          <w:szCs w:val="22"/>
          <w:lang w:val="sr-Cyrl-CS"/>
        </w:rPr>
      </w:pPr>
      <w:r w:rsidRPr="0099478E">
        <w:rPr>
          <w:iCs/>
          <w:sz w:val="22"/>
          <w:szCs w:val="22"/>
          <w:lang w:val="sr-Cyrl-RS"/>
        </w:rPr>
        <w:t>Из ________________________________ , Адреса:_______________________________</w:t>
      </w:r>
      <w:r w:rsidRPr="0099478E">
        <w:rPr>
          <w:sz w:val="22"/>
          <w:szCs w:val="22"/>
          <w:lang w:val="sr-Cyrl-CS"/>
        </w:rPr>
        <w:t xml:space="preserve"> </w:t>
      </w:r>
    </w:p>
    <w:p w:rsidR="001D2924" w:rsidRPr="0099478E" w:rsidRDefault="001D2924" w:rsidP="001D2924">
      <w:pPr>
        <w:jc w:val="both"/>
        <w:rPr>
          <w:sz w:val="22"/>
          <w:szCs w:val="22"/>
          <w:lang w:val="sr-Cyrl-CS"/>
        </w:rPr>
      </w:pPr>
      <w:r w:rsidRPr="0099478E">
        <w:rPr>
          <w:sz w:val="22"/>
          <w:szCs w:val="22"/>
        </w:rPr>
        <w:t xml:space="preserve"> испуњава све услове из чл. 75. Закона, односно услове дефинисане конкурсном документацијом</w:t>
      </w:r>
      <w:r w:rsidRPr="0099478E">
        <w:rPr>
          <w:sz w:val="22"/>
          <w:szCs w:val="22"/>
          <w:lang w:val="ru-RU"/>
        </w:rPr>
        <w:t xml:space="preserve"> </w:t>
      </w:r>
      <w:r w:rsidRPr="0099478E">
        <w:rPr>
          <w:sz w:val="22"/>
          <w:szCs w:val="22"/>
        </w:rPr>
        <w:t>за предметну јавну набавку</w:t>
      </w:r>
      <w:r w:rsidRPr="0099478E">
        <w:rPr>
          <w:sz w:val="22"/>
          <w:szCs w:val="22"/>
          <w:lang w:val="sr-Cyrl-CS"/>
        </w:rPr>
        <w:t xml:space="preserve"> радова: </w:t>
      </w:r>
      <w:bookmarkStart w:id="0" w:name="_GoBack"/>
      <w:r w:rsidR="00C757C1" w:rsidRPr="00527C95">
        <w:rPr>
          <w:b/>
          <w:sz w:val="22"/>
          <w:szCs w:val="22"/>
          <w:lang w:val="ru-RU"/>
        </w:rPr>
        <w:t>реконструкција крова на старом делу зграде школе</w:t>
      </w:r>
      <w:bookmarkEnd w:id="0"/>
      <w:r w:rsidRPr="0099478E">
        <w:rPr>
          <w:sz w:val="22"/>
          <w:szCs w:val="22"/>
          <w:lang w:val="sr-Cyrl-CS"/>
        </w:rPr>
        <w:t>, ЈНМВ   б</w:t>
      </w:r>
      <w:r w:rsidRPr="0099478E">
        <w:rPr>
          <w:sz w:val="22"/>
          <w:szCs w:val="22"/>
        </w:rPr>
        <w:t>р</w:t>
      </w:r>
      <w:r w:rsidRPr="0099478E">
        <w:rPr>
          <w:sz w:val="22"/>
          <w:szCs w:val="22"/>
          <w:lang w:val="sr-Cyrl-RS"/>
        </w:rPr>
        <w:t xml:space="preserve">ој </w:t>
      </w:r>
      <w:r w:rsidR="004A61BB" w:rsidRPr="0099478E">
        <w:rPr>
          <w:sz w:val="22"/>
          <w:szCs w:val="22"/>
          <w:lang w:val="sr-Cyrl-CS"/>
        </w:rPr>
        <w:t>1.3.1</w:t>
      </w:r>
      <w:r w:rsidR="004A61BB" w:rsidRPr="0099478E">
        <w:rPr>
          <w:sz w:val="22"/>
          <w:szCs w:val="22"/>
          <w:lang w:val="sr-Cyrl-RS"/>
        </w:rPr>
        <w:t>/201</w:t>
      </w:r>
      <w:r w:rsidR="00C757C1" w:rsidRPr="0099478E">
        <w:rPr>
          <w:sz w:val="22"/>
          <w:szCs w:val="22"/>
          <w:lang w:val="sr-Cyrl-CS"/>
        </w:rPr>
        <w:t>9</w:t>
      </w:r>
      <w:r w:rsidRPr="0099478E">
        <w:rPr>
          <w:sz w:val="22"/>
          <w:szCs w:val="22"/>
          <w:lang w:val="sr-Cyrl-CS"/>
        </w:rPr>
        <w:t>,</w:t>
      </w:r>
      <w:r w:rsidRPr="0099478E">
        <w:rPr>
          <w:sz w:val="22"/>
          <w:szCs w:val="22"/>
        </w:rPr>
        <w:t xml:space="preserve"> и то:</w:t>
      </w:r>
    </w:p>
    <w:p w:rsidR="001D2924" w:rsidRPr="0099478E" w:rsidRDefault="001D2924" w:rsidP="001D2924">
      <w:pPr>
        <w:pStyle w:val="ListParagraph"/>
        <w:numPr>
          <w:ilvl w:val="0"/>
          <w:numId w:val="12"/>
        </w:numPr>
        <w:jc w:val="both"/>
        <w:rPr>
          <w:iCs/>
          <w:sz w:val="22"/>
          <w:szCs w:val="22"/>
          <w:lang w:val="sr-Cyrl-CS"/>
        </w:rPr>
      </w:pPr>
      <w:r w:rsidRPr="0099478E">
        <w:rPr>
          <w:iCs/>
          <w:sz w:val="22"/>
          <w:szCs w:val="22"/>
          <w:lang w:val="sr-Cyrl-CS"/>
        </w:rPr>
        <w:t>Подизвођач је р</w:t>
      </w:r>
      <w:r w:rsidRPr="0099478E">
        <w:rPr>
          <w:iCs/>
          <w:sz w:val="22"/>
          <w:szCs w:val="22"/>
        </w:rPr>
        <w:t>егистрован код надлежног органа, односно уписан у одговарајући регистар;</w:t>
      </w:r>
    </w:p>
    <w:p w:rsidR="001D2924" w:rsidRPr="0099478E" w:rsidRDefault="001D2924" w:rsidP="001D2924">
      <w:pPr>
        <w:pStyle w:val="ListParagraph"/>
        <w:numPr>
          <w:ilvl w:val="0"/>
          <w:numId w:val="12"/>
        </w:numPr>
        <w:jc w:val="both"/>
        <w:rPr>
          <w:bCs/>
          <w:iCs/>
          <w:sz w:val="22"/>
          <w:szCs w:val="22"/>
          <w:lang w:val="sr-Cyrl-CS"/>
        </w:rPr>
      </w:pPr>
      <w:r w:rsidRPr="0099478E">
        <w:rPr>
          <w:iCs/>
          <w:sz w:val="22"/>
          <w:szCs w:val="22"/>
          <w:lang w:val="sr-Cyrl-CS"/>
        </w:rPr>
        <w:t>П</w:t>
      </w:r>
      <w:r w:rsidRPr="0099478E">
        <w:rPr>
          <w:sz w:val="22"/>
          <w:szCs w:val="22"/>
          <w:lang w:val="sr-Cyrl-CS"/>
        </w:rPr>
        <w:t>одизвођач</w:t>
      </w:r>
      <w:r w:rsidRPr="0099478E">
        <w:rPr>
          <w:iCs/>
          <w:sz w:val="22"/>
          <w:szCs w:val="22"/>
          <w:lang w:val="sr-Cyrl-CS"/>
        </w:rPr>
        <w:t xml:space="preserve"> и његов </w:t>
      </w:r>
      <w:r w:rsidRPr="0099478E">
        <w:rPr>
          <w:iCs/>
          <w:sz w:val="22"/>
          <w:szCs w:val="22"/>
        </w:rPr>
        <w:t xml:space="preserve">законски </w:t>
      </w:r>
      <w:r w:rsidRPr="0099478E">
        <w:rPr>
          <w:sz w:val="22"/>
          <w:szCs w:val="22"/>
        </w:rPr>
        <w:t>заступник нис</w:t>
      </w:r>
      <w:r w:rsidRPr="0099478E">
        <w:rPr>
          <w:sz w:val="22"/>
          <w:szCs w:val="22"/>
          <w:lang w:val="sr-Cyrl-CS"/>
        </w:rPr>
        <w:t>у</w:t>
      </w:r>
      <w:r w:rsidRPr="0099478E">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9478E">
        <w:rPr>
          <w:sz w:val="22"/>
          <w:szCs w:val="22"/>
          <w:lang w:val="sr-Cyrl-CS"/>
        </w:rPr>
        <w:t>к</w:t>
      </w:r>
      <w:r w:rsidRPr="0099478E">
        <w:rPr>
          <w:sz w:val="22"/>
          <w:szCs w:val="22"/>
        </w:rPr>
        <w:t>ривично дело преваре;</w:t>
      </w:r>
    </w:p>
    <w:p w:rsidR="001D2924" w:rsidRPr="0099478E" w:rsidRDefault="001D2924" w:rsidP="001D2924">
      <w:pPr>
        <w:pStyle w:val="ListParagraph"/>
        <w:numPr>
          <w:ilvl w:val="0"/>
          <w:numId w:val="12"/>
        </w:numPr>
        <w:jc w:val="both"/>
        <w:rPr>
          <w:bCs/>
          <w:iCs/>
          <w:sz w:val="22"/>
          <w:szCs w:val="22"/>
          <w:lang w:val="sr-Cyrl-CS"/>
        </w:rPr>
      </w:pPr>
      <w:r w:rsidRPr="0099478E">
        <w:rPr>
          <w:bCs/>
          <w:iCs/>
          <w:sz w:val="22"/>
          <w:szCs w:val="22"/>
          <w:lang w:val="sr-Cyrl-CS"/>
        </w:rPr>
        <w:t>П</w:t>
      </w:r>
      <w:r w:rsidRPr="0099478E">
        <w:rPr>
          <w:sz w:val="22"/>
          <w:szCs w:val="22"/>
          <w:lang w:val="sr-Cyrl-CS"/>
        </w:rPr>
        <w:t>одизвођачу</w:t>
      </w:r>
      <w:r w:rsidRPr="0099478E">
        <w:rPr>
          <w:bCs/>
          <w:iCs/>
          <w:sz w:val="22"/>
          <w:szCs w:val="22"/>
          <w:lang w:val="sr-Cyrl-CS"/>
        </w:rPr>
        <w:t xml:space="preserve"> н</w:t>
      </w:r>
      <w:r w:rsidRPr="0099478E">
        <w:rPr>
          <w:bCs/>
          <w:iCs/>
          <w:sz w:val="22"/>
          <w:szCs w:val="22"/>
        </w:rPr>
        <w:t>ије</w:t>
      </w:r>
      <w:r w:rsidRPr="0099478E">
        <w:rPr>
          <w:sz w:val="22"/>
          <w:szCs w:val="22"/>
        </w:rPr>
        <w:t xml:space="preserve"> изречена мера забране обављања делатности, која је на снази у време </w:t>
      </w:r>
      <w:r w:rsidRPr="0099478E">
        <w:rPr>
          <w:sz w:val="22"/>
          <w:szCs w:val="22"/>
          <w:lang w:val="sr-Cyrl-RS"/>
        </w:rPr>
        <w:t>објаве</w:t>
      </w:r>
      <w:r w:rsidRPr="0099478E">
        <w:rPr>
          <w:sz w:val="22"/>
          <w:szCs w:val="22"/>
        </w:rPr>
        <w:t xml:space="preserve"> позива за подношење понуде;</w:t>
      </w:r>
    </w:p>
    <w:p w:rsidR="001D2924" w:rsidRPr="0099478E" w:rsidRDefault="001D2924" w:rsidP="001D2924">
      <w:pPr>
        <w:pStyle w:val="ListParagraph"/>
        <w:numPr>
          <w:ilvl w:val="0"/>
          <w:numId w:val="12"/>
        </w:numPr>
        <w:jc w:val="both"/>
        <w:rPr>
          <w:color w:val="auto"/>
          <w:sz w:val="22"/>
          <w:szCs w:val="22"/>
          <w:lang w:val="sr-Cyrl-CS"/>
        </w:rPr>
      </w:pPr>
      <w:r w:rsidRPr="0099478E">
        <w:rPr>
          <w:bCs/>
          <w:iCs/>
          <w:sz w:val="22"/>
          <w:szCs w:val="22"/>
          <w:lang w:val="sr-Cyrl-CS"/>
        </w:rPr>
        <w:t>Подизвођач је и</w:t>
      </w:r>
      <w:r w:rsidRPr="0099478E">
        <w:rPr>
          <w:bCs/>
          <w:iCs/>
          <w:sz w:val="22"/>
          <w:szCs w:val="22"/>
        </w:rPr>
        <w:t xml:space="preserve">змирио </w:t>
      </w:r>
      <w:r w:rsidRPr="0099478E">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99478E">
        <w:rPr>
          <w:sz w:val="22"/>
          <w:szCs w:val="22"/>
          <w:lang w:val="sr-Cyrl-CS"/>
        </w:rPr>
        <w:t>.</w:t>
      </w:r>
    </w:p>
    <w:p w:rsidR="001D2924" w:rsidRPr="0099478E" w:rsidRDefault="001D2924" w:rsidP="001D2924">
      <w:pPr>
        <w:jc w:val="both"/>
        <w:rPr>
          <w:sz w:val="22"/>
          <w:szCs w:val="22"/>
          <w:lang w:val="sr-Cyrl-CS"/>
        </w:rPr>
      </w:pPr>
    </w:p>
    <w:p w:rsidR="001D2924" w:rsidRPr="0099478E" w:rsidRDefault="001D2924" w:rsidP="001D2924">
      <w:pPr>
        <w:jc w:val="both"/>
        <w:rPr>
          <w:sz w:val="22"/>
          <w:szCs w:val="22"/>
          <w:lang w:val="sr-Cyrl-CS"/>
        </w:rPr>
      </w:pPr>
    </w:p>
    <w:p w:rsidR="001D2924" w:rsidRPr="0099478E" w:rsidRDefault="001D2924" w:rsidP="001D2924">
      <w:pPr>
        <w:jc w:val="both"/>
        <w:rPr>
          <w:sz w:val="22"/>
          <w:szCs w:val="22"/>
          <w:lang w:val="sr-Cyrl-CS"/>
        </w:rPr>
      </w:pPr>
    </w:p>
    <w:p w:rsidR="001D2924" w:rsidRPr="0099478E" w:rsidRDefault="001D2924" w:rsidP="001D2924">
      <w:pPr>
        <w:jc w:val="both"/>
        <w:rPr>
          <w:sz w:val="22"/>
          <w:szCs w:val="22"/>
          <w:lang w:val="sr-Cyrl-CS"/>
        </w:rPr>
      </w:pPr>
    </w:p>
    <w:p w:rsidR="001D2924" w:rsidRPr="0099478E" w:rsidRDefault="001D2924" w:rsidP="001D2924">
      <w:pPr>
        <w:rPr>
          <w:sz w:val="22"/>
          <w:szCs w:val="22"/>
          <w:lang w:val="sr-Cyrl-CS"/>
        </w:rPr>
      </w:pPr>
      <w:r w:rsidRPr="0099478E">
        <w:rPr>
          <w:sz w:val="22"/>
          <w:szCs w:val="22"/>
        </w:rPr>
        <w:t>Место:_____________                                                            П</w:t>
      </w:r>
      <w:r w:rsidRPr="0099478E">
        <w:rPr>
          <w:sz w:val="22"/>
          <w:szCs w:val="22"/>
          <w:lang w:val="sr-Cyrl-RS"/>
        </w:rPr>
        <w:t>одизвођач</w:t>
      </w:r>
      <w:r w:rsidRPr="0099478E">
        <w:rPr>
          <w:sz w:val="22"/>
          <w:szCs w:val="22"/>
        </w:rPr>
        <w:t>:</w:t>
      </w:r>
    </w:p>
    <w:p w:rsidR="001D2924" w:rsidRPr="0099478E" w:rsidRDefault="001D2924" w:rsidP="001D2924">
      <w:pPr>
        <w:rPr>
          <w:sz w:val="22"/>
          <w:szCs w:val="22"/>
          <w:lang w:val="sr-Cyrl-CS"/>
        </w:rPr>
      </w:pPr>
    </w:p>
    <w:p w:rsidR="001D2924" w:rsidRPr="0099478E" w:rsidRDefault="001D2924" w:rsidP="001D2924">
      <w:pPr>
        <w:rPr>
          <w:sz w:val="22"/>
          <w:szCs w:val="22"/>
          <w:lang w:val="sr-Cyrl-CS"/>
        </w:rPr>
      </w:pPr>
    </w:p>
    <w:p w:rsidR="001D2924" w:rsidRPr="0099478E" w:rsidRDefault="001D2924" w:rsidP="001D2924">
      <w:pPr>
        <w:rPr>
          <w:b/>
          <w:bCs/>
          <w:color w:val="auto"/>
          <w:sz w:val="22"/>
          <w:szCs w:val="22"/>
          <w:lang w:val="sr-Cyrl-RS"/>
        </w:rPr>
      </w:pPr>
      <w:r w:rsidRPr="0099478E">
        <w:rPr>
          <w:sz w:val="22"/>
          <w:szCs w:val="22"/>
        </w:rPr>
        <w:t xml:space="preserve">Датум:_____________                         М.П.                     _____________________                                                        </w:t>
      </w:r>
    </w:p>
    <w:p w:rsidR="001D2924" w:rsidRPr="0099478E" w:rsidRDefault="001D2924" w:rsidP="001D2924">
      <w:pPr>
        <w:pStyle w:val="BodyText2"/>
        <w:spacing w:line="100" w:lineRule="atLeast"/>
        <w:jc w:val="both"/>
        <w:rPr>
          <w:b/>
          <w:bCs/>
          <w:color w:val="auto"/>
          <w:sz w:val="22"/>
          <w:szCs w:val="22"/>
          <w:lang w:val="sr-Cyrl-RS"/>
        </w:rPr>
      </w:pPr>
    </w:p>
    <w:p w:rsidR="001D2924" w:rsidRPr="0099478E" w:rsidRDefault="001D2924" w:rsidP="001D2924">
      <w:pPr>
        <w:pStyle w:val="BodyText2"/>
        <w:spacing w:line="100" w:lineRule="atLeast"/>
        <w:jc w:val="both"/>
        <w:rPr>
          <w:b/>
          <w:bCs/>
          <w:color w:val="auto"/>
          <w:sz w:val="22"/>
          <w:szCs w:val="22"/>
          <w:lang w:val="sr-Cyrl-RS"/>
        </w:rPr>
      </w:pPr>
    </w:p>
    <w:p w:rsidR="001D2924" w:rsidRPr="0099478E" w:rsidRDefault="001D2924" w:rsidP="001D2924">
      <w:pPr>
        <w:pStyle w:val="BodyText2"/>
        <w:spacing w:line="100" w:lineRule="atLeast"/>
        <w:jc w:val="both"/>
        <w:rPr>
          <w:b/>
          <w:bCs/>
          <w:color w:val="auto"/>
          <w:sz w:val="22"/>
          <w:szCs w:val="22"/>
          <w:lang w:val="sr-Cyrl-CS"/>
        </w:rPr>
      </w:pPr>
    </w:p>
    <w:p w:rsidR="001D2924" w:rsidRPr="0099478E" w:rsidRDefault="001D2924" w:rsidP="001D2924">
      <w:pPr>
        <w:pStyle w:val="BodyText2"/>
        <w:spacing w:line="100" w:lineRule="atLeast"/>
        <w:jc w:val="both"/>
        <w:rPr>
          <w:b/>
          <w:bCs/>
          <w:color w:val="auto"/>
          <w:sz w:val="22"/>
          <w:szCs w:val="22"/>
          <w:lang w:val="sr-Cyrl-RS"/>
        </w:rPr>
      </w:pPr>
    </w:p>
    <w:p w:rsidR="001D2924" w:rsidRPr="0099478E" w:rsidRDefault="001D2924" w:rsidP="001D2924">
      <w:pPr>
        <w:pStyle w:val="ListParagraph"/>
        <w:ind w:left="0"/>
        <w:jc w:val="both"/>
        <w:rPr>
          <w:bCs/>
          <w:iCs/>
          <w:color w:val="auto"/>
          <w:sz w:val="22"/>
          <w:szCs w:val="22"/>
          <w:lang w:val="sr-Cyrl-CS"/>
        </w:rPr>
      </w:pPr>
      <w:r w:rsidRPr="0099478E">
        <w:rPr>
          <w:b/>
          <w:bCs/>
          <w:iCs/>
          <w:color w:val="auto"/>
          <w:sz w:val="22"/>
          <w:szCs w:val="22"/>
          <w:u w:val="single"/>
        </w:rPr>
        <w:t>Уколико понуђач подноси понуду са подизвођачем</w:t>
      </w:r>
      <w:r w:rsidRPr="0099478E">
        <w:rPr>
          <w:bCs/>
          <w:iCs/>
          <w:color w:val="auto"/>
          <w:sz w:val="22"/>
          <w:szCs w:val="22"/>
        </w:rPr>
        <w:t>, Изјав</w:t>
      </w:r>
      <w:r w:rsidRPr="0099478E">
        <w:rPr>
          <w:bCs/>
          <w:iCs/>
          <w:color w:val="auto"/>
          <w:sz w:val="22"/>
          <w:szCs w:val="22"/>
          <w:lang w:val="sr-Cyrl-RS"/>
        </w:rPr>
        <w:t>а</w:t>
      </w:r>
      <w:r w:rsidRPr="0099478E">
        <w:rPr>
          <w:bCs/>
          <w:iCs/>
          <w:color w:val="auto"/>
          <w:sz w:val="22"/>
          <w:szCs w:val="22"/>
        </w:rPr>
        <w:t xml:space="preserve"> </w:t>
      </w:r>
      <w:r w:rsidRPr="0099478E">
        <w:rPr>
          <w:bCs/>
          <w:iCs/>
          <w:color w:val="auto"/>
          <w:sz w:val="22"/>
          <w:szCs w:val="22"/>
          <w:lang w:val="sr-Cyrl-RS"/>
        </w:rPr>
        <w:t xml:space="preserve">мора бити </w:t>
      </w:r>
      <w:r w:rsidRPr="0099478E">
        <w:rPr>
          <w:bCs/>
          <w:iCs/>
          <w:color w:val="auto"/>
          <w:sz w:val="22"/>
          <w:szCs w:val="22"/>
        </w:rPr>
        <w:t>потписан</w:t>
      </w:r>
      <w:r w:rsidRPr="0099478E">
        <w:rPr>
          <w:bCs/>
          <w:iCs/>
          <w:color w:val="auto"/>
          <w:sz w:val="22"/>
          <w:szCs w:val="22"/>
          <w:lang w:val="sr-Cyrl-RS"/>
        </w:rPr>
        <w:t>а</w:t>
      </w:r>
      <w:r w:rsidRPr="0099478E">
        <w:rPr>
          <w:bCs/>
          <w:iCs/>
          <w:color w:val="auto"/>
          <w:sz w:val="22"/>
          <w:szCs w:val="22"/>
        </w:rPr>
        <w:t xml:space="preserve"> од стране овлашћеног лица подизвођача и оверен</w:t>
      </w:r>
      <w:r w:rsidRPr="0099478E">
        <w:rPr>
          <w:bCs/>
          <w:iCs/>
          <w:color w:val="auto"/>
          <w:sz w:val="22"/>
          <w:szCs w:val="22"/>
          <w:lang w:val="sr-Cyrl-RS"/>
        </w:rPr>
        <w:t>а</w:t>
      </w:r>
      <w:r w:rsidRPr="0099478E">
        <w:rPr>
          <w:bCs/>
          <w:iCs/>
          <w:color w:val="auto"/>
          <w:sz w:val="22"/>
          <w:szCs w:val="22"/>
        </w:rPr>
        <w:t xml:space="preserve"> печатом. </w:t>
      </w:r>
    </w:p>
    <w:p w:rsidR="001D2924" w:rsidRPr="0099478E" w:rsidRDefault="001D2924" w:rsidP="001D2924">
      <w:pPr>
        <w:pStyle w:val="BodyText2"/>
        <w:spacing w:line="100" w:lineRule="atLeast"/>
        <w:jc w:val="both"/>
        <w:rPr>
          <w:b/>
          <w:bCs/>
          <w:color w:val="auto"/>
          <w:sz w:val="22"/>
          <w:szCs w:val="22"/>
          <w:lang w:val="sr-Cyrl-RS"/>
        </w:rPr>
      </w:pPr>
    </w:p>
    <w:p w:rsidR="001D2924" w:rsidRPr="0099478E" w:rsidRDefault="001D2924" w:rsidP="001D2924">
      <w:pPr>
        <w:pStyle w:val="BodyText2"/>
        <w:spacing w:line="100" w:lineRule="atLeast"/>
        <w:jc w:val="both"/>
        <w:rPr>
          <w:b/>
          <w:bCs/>
          <w:color w:val="auto"/>
          <w:sz w:val="22"/>
          <w:szCs w:val="22"/>
          <w:lang w:val="sr-Cyrl-RS"/>
        </w:rPr>
      </w:pPr>
    </w:p>
    <w:p w:rsidR="001D2924" w:rsidRPr="0099478E" w:rsidRDefault="001D2924" w:rsidP="001D2924">
      <w:pPr>
        <w:pStyle w:val="BodyText2"/>
        <w:spacing w:line="100" w:lineRule="atLeast"/>
        <w:jc w:val="both"/>
        <w:rPr>
          <w:b/>
          <w:bCs/>
          <w:color w:val="auto"/>
          <w:sz w:val="22"/>
          <w:szCs w:val="22"/>
          <w:lang w:val="sr-Cyrl-CS"/>
        </w:rPr>
      </w:pPr>
    </w:p>
    <w:p w:rsidR="001D2924" w:rsidRPr="0099478E" w:rsidRDefault="001D2924" w:rsidP="001D2924">
      <w:pPr>
        <w:jc w:val="both"/>
        <w:rPr>
          <w:b/>
          <w:bCs/>
          <w:sz w:val="22"/>
          <w:szCs w:val="22"/>
          <w:lang w:val="sr-Cyrl-CS"/>
        </w:rPr>
      </w:pPr>
    </w:p>
    <w:p w:rsidR="001D2924" w:rsidRPr="0099478E" w:rsidRDefault="001D2924" w:rsidP="001D2924">
      <w:pPr>
        <w:jc w:val="both"/>
        <w:rPr>
          <w:b/>
          <w:bCs/>
          <w:sz w:val="22"/>
          <w:szCs w:val="22"/>
          <w:lang w:val="sr-Cyrl-CS"/>
        </w:rPr>
      </w:pPr>
    </w:p>
    <w:p w:rsidR="001D2924" w:rsidRPr="0099478E" w:rsidRDefault="001D2924" w:rsidP="001D2924">
      <w:pPr>
        <w:jc w:val="both"/>
        <w:rPr>
          <w:b/>
          <w:bCs/>
          <w:sz w:val="22"/>
          <w:szCs w:val="22"/>
          <w:lang w:val="sr-Cyrl-CS"/>
        </w:rPr>
      </w:pPr>
    </w:p>
    <w:p w:rsidR="001D2924" w:rsidRPr="0099478E" w:rsidRDefault="001D2924" w:rsidP="001D2924">
      <w:pPr>
        <w:jc w:val="both"/>
        <w:rPr>
          <w:b/>
          <w:bCs/>
          <w:sz w:val="22"/>
          <w:szCs w:val="22"/>
          <w:lang w:val="sr-Cyrl-CS"/>
        </w:rPr>
      </w:pPr>
    </w:p>
    <w:p w:rsidR="001D2924" w:rsidRPr="0099478E" w:rsidRDefault="001D2924" w:rsidP="001D2924">
      <w:pPr>
        <w:jc w:val="both"/>
        <w:rPr>
          <w:b/>
          <w:bCs/>
          <w:sz w:val="22"/>
          <w:szCs w:val="22"/>
          <w:lang w:val="sr-Cyrl-CS"/>
        </w:rPr>
      </w:pPr>
    </w:p>
    <w:p w:rsidR="004A61BB" w:rsidRPr="0099478E" w:rsidRDefault="004A61BB" w:rsidP="001D2924">
      <w:pPr>
        <w:jc w:val="both"/>
        <w:rPr>
          <w:b/>
          <w:bCs/>
          <w:sz w:val="22"/>
          <w:szCs w:val="22"/>
          <w:lang w:val="sr-Cyrl-CS"/>
        </w:rPr>
      </w:pPr>
    </w:p>
    <w:p w:rsidR="001D2924" w:rsidRPr="0099478E" w:rsidRDefault="001D2924" w:rsidP="001D2924">
      <w:pPr>
        <w:jc w:val="both"/>
        <w:rPr>
          <w:b/>
          <w:bCs/>
          <w:sz w:val="22"/>
          <w:szCs w:val="22"/>
          <w:lang w:val="sr-Cyrl-CS"/>
        </w:rPr>
      </w:pPr>
      <w:r w:rsidRPr="0099478E">
        <w:rPr>
          <w:b/>
          <w:bCs/>
          <w:sz w:val="22"/>
          <w:szCs w:val="22"/>
          <w:lang w:val="sr-Cyrl-CS"/>
        </w:rPr>
        <w:t>3. Образац</w:t>
      </w:r>
    </w:p>
    <w:p w:rsidR="001D2924" w:rsidRPr="0099478E" w:rsidRDefault="001D2924" w:rsidP="001D2924">
      <w:pPr>
        <w:jc w:val="center"/>
        <w:rPr>
          <w:b/>
          <w:bCs/>
          <w:iCs/>
          <w:sz w:val="22"/>
          <w:szCs w:val="22"/>
          <w:lang w:val="sr-Cyrl-CS"/>
        </w:rPr>
      </w:pPr>
    </w:p>
    <w:p w:rsidR="001D2924" w:rsidRPr="0099478E" w:rsidRDefault="001D2924" w:rsidP="001D2924">
      <w:pPr>
        <w:jc w:val="center"/>
        <w:rPr>
          <w:b/>
          <w:bCs/>
          <w:iCs/>
          <w:sz w:val="22"/>
          <w:szCs w:val="22"/>
          <w:lang w:val="sr-Cyrl-CS"/>
        </w:rPr>
      </w:pPr>
    </w:p>
    <w:p w:rsidR="001D2924" w:rsidRPr="0099478E" w:rsidRDefault="001D2924" w:rsidP="001D2924">
      <w:pPr>
        <w:jc w:val="center"/>
        <w:rPr>
          <w:b/>
          <w:bCs/>
          <w:iCs/>
          <w:sz w:val="22"/>
          <w:szCs w:val="22"/>
          <w:lang w:val="sr-Cyrl-CS"/>
        </w:rPr>
      </w:pPr>
      <w:r w:rsidRPr="0099478E">
        <w:rPr>
          <w:b/>
          <w:bCs/>
          <w:iCs/>
          <w:sz w:val="22"/>
          <w:szCs w:val="22"/>
        </w:rPr>
        <w:t>ОПШТИ ПОДАЦИ О ПОНУЂАЧУ</w:t>
      </w:r>
      <w:r w:rsidR="00F529C7" w:rsidRPr="0099478E">
        <w:rPr>
          <w:b/>
          <w:bCs/>
          <w:iCs/>
          <w:sz w:val="22"/>
          <w:szCs w:val="22"/>
          <w:lang w:val="sr-Cyrl-CS"/>
        </w:rPr>
        <w:t xml:space="preserve"> </w:t>
      </w:r>
    </w:p>
    <w:p w:rsidR="001D2924" w:rsidRPr="0099478E" w:rsidRDefault="001D2924" w:rsidP="001D2924">
      <w:pPr>
        <w:jc w:val="center"/>
        <w:rPr>
          <w:b/>
          <w:bCs/>
          <w:iCs/>
          <w:sz w:val="22"/>
          <w:szCs w:val="22"/>
          <w:lang w:val="sr-Cyrl-CS"/>
        </w:rPr>
      </w:pPr>
    </w:p>
    <w:p w:rsidR="001D2924" w:rsidRPr="0099478E" w:rsidRDefault="001D2924" w:rsidP="001D2924">
      <w:pPr>
        <w:rPr>
          <w:iCs/>
          <w:sz w:val="22"/>
          <w:szCs w:val="22"/>
          <w:lang w:val="sr-Cyrl-CS"/>
        </w:rPr>
      </w:pPr>
    </w:p>
    <w:tbl>
      <w:tblPr>
        <w:tblW w:w="0" w:type="auto"/>
        <w:tblInd w:w="-15" w:type="dxa"/>
        <w:tblLayout w:type="fixed"/>
        <w:tblLook w:val="0000" w:firstRow="0" w:lastRow="0" w:firstColumn="0" w:lastColumn="0" w:noHBand="0" w:noVBand="0"/>
      </w:tblPr>
      <w:tblGrid>
        <w:gridCol w:w="4621"/>
        <w:gridCol w:w="4650"/>
      </w:tblGrid>
      <w:tr w:rsidR="001D2924" w:rsidRPr="0099478E" w:rsidTr="008A53BB">
        <w:tc>
          <w:tcPr>
            <w:tcW w:w="4621"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jc w:val="both"/>
              <w:rPr>
                <w:b/>
                <w:bCs/>
                <w:iCs/>
                <w:sz w:val="22"/>
                <w:szCs w:val="22"/>
                <w:lang w:val="ru-RU"/>
              </w:rPr>
            </w:pPr>
            <w:r w:rsidRPr="0099478E">
              <w:rPr>
                <w:iCs/>
                <w:sz w:val="22"/>
                <w:szCs w:val="22"/>
                <w:lang w:val="ru-RU"/>
              </w:rPr>
              <w:t>Назив понуђача:</w:t>
            </w:r>
          </w:p>
          <w:p w:rsidR="001D2924" w:rsidRPr="0099478E" w:rsidRDefault="001D2924" w:rsidP="008A53BB">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rPr>
                <w:b/>
                <w:bCs/>
                <w:iCs/>
                <w:sz w:val="22"/>
                <w:szCs w:val="22"/>
                <w:lang w:val="ru-RU"/>
              </w:rPr>
            </w:pPr>
          </w:p>
          <w:p w:rsidR="001D2924" w:rsidRPr="0099478E" w:rsidRDefault="001D2924" w:rsidP="008A53BB">
            <w:pPr>
              <w:rPr>
                <w:b/>
                <w:bCs/>
                <w:iCs/>
                <w:sz w:val="22"/>
                <w:szCs w:val="22"/>
                <w:lang w:val="ru-RU"/>
              </w:rPr>
            </w:pPr>
          </w:p>
          <w:p w:rsidR="001D2924" w:rsidRPr="0099478E" w:rsidRDefault="001D2924" w:rsidP="008A53BB">
            <w:pPr>
              <w:rPr>
                <w:b/>
                <w:bCs/>
                <w:iCs/>
                <w:sz w:val="22"/>
                <w:szCs w:val="22"/>
                <w:lang w:val="ru-RU"/>
              </w:rPr>
            </w:pPr>
          </w:p>
        </w:tc>
      </w:tr>
      <w:tr w:rsidR="001D2924" w:rsidRPr="0099478E" w:rsidTr="008A53BB">
        <w:tc>
          <w:tcPr>
            <w:tcW w:w="4621"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jc w:val="both"/>
              <w:rPr>
                <w:b/>
                <w:bCs/>
                <w:iCs/>
                <w:sz w:val="22"/>
                <w:szCs w:val="22"/>
                <w:lang w:val="ru-RU"/>
              </w:rPr>
            </w:pPr>
            <w:r w:rsidRPr="0099478E">
              <w:rPr>
                <w:iCs/>
                <w:sz w:val="22"/>
                <w:szCs w:val="22"/>
                <w:lang w:val="ru-RU"/>
              </w:rPr>
              <w:t>Адреса понуђача:</w:t>
            </w:r>
          </w:p>
          <w:p w:rsidR="001D2924" w:rsidRPr="0099478E" w:rsidRDefault="001D2924" w:rsidP="008A53BB">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rPr>
                <w:b/>
                <w:bCs/>
                <w:iCs/>
                <w:sz w:val="22"/>
                <w:szCs w:val="22"/>
                <w:lang w:val="ru-RU"/>
              </w:rPr>
            </w:pPr>
          </w:p>
          <w:p w:rsidR="001D2924" w:rsidRPr="0099478E" w:rsidRDefault="001D2924" w:rsidP="008A53BB">
            <w:pPr>
              <w:rPr>
                <w:b/>
                <w:bCs/>
                <w:iCs/>
                <w:sz w:val="22"/>
                <w:szCs w:val="22"/>
                <w:lang w:val="ru-RU"/>
              </w:rPr>
            </w:pPr>
          </w:p>
          <w:p w:rsidR="001D2924" w:rsidRPr="0099478E" w:rsidRDefault="001D2924" w:rsidP="008A53BB">
            <w:pPr>
              <w:rPr>
                <w:b/>
                <w:bCs/>
                <w:iCs/>
                <w:sz w:val="22"/>
                <w:szCs w:val="22"/>
                <w:lang w:val="ru-RU"/>
              </w:rPr>
            </w:pPr>
          </w:p>
        </w:tc>
      </w:tr>
      <w:tr w:rsidR="001D2924" w:rsidRPr="0099478E" w:rsidTr="008A53BB">
        <w:tc>
          <w:tcPr>
            <w:tcW w:w="4621"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jc w:val="both"/>
              <w:rPr>
                <w:b/>
                <w:bCs/>
                <w:iCs/>
                <w:sz w:val="22"/>
                <w:szCs w:val="22"/>
                <w:lang w:val="ru-RU"/>
              </w:rPr>
            </w:pPr>
            <w:r w:rsidRPr="0099478E">
              <w:rPr>
                <w:iCs/>
                <w:sz w:val="22"/>
                <w:szCs w:val="22"/>
                <w:lang w:val="ru-RU"/>
              </w:rPr>
              <w:t>Матични број понуђача:</w:t>
            </w:r>
          </w:p>
          <w:p w:rsidR="001D2924" w:rsidRPr="0099478E" w:rsidRDefault="001D2924" w:rsidP="008A53BB">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rPr>
                <w:b/>
                <w:bCs/>
                <w:iCs/>
                <w:sz w:val="22"/>
                <w:szCs w:val="22"/>
                <w:lang w:val="ru-RU"/>
              </w:rPr>
            </w:pPr>
          </w:p>
          <w:p w:rsidR="001D2924" w:rsidRPr="0099478E" w:rsidRDefault="001D2924" w:rsidP="008A53BB">
            <w:pPr>
              <w:rPr>
                <w:b/>
                <w:bCs/>
                <w:iCs/>
                <w:sz w:val="22"/>
                <w:szCs w:val="22"/>
                <w:lang w:val="ru-RU"/>
              </w:rPr>
            </w:pPr>
          </w:p>
          <w:p w:rsidR="001D2924" w:rsidRPr="0099478E" w:rsidRDefault="001D2924" w:rsidP="008A53BB">
            <w:pPr>
              <w:rPr>
                <w:b/>
                <w:bCs/>
                <w:iCs/>
                <w:sz w:val="22"/>
                <w:szCs w:val="22"/>
                <w:lang w:val="ru-RU"/>
              </w:rPr>
            </w:pPr>
          </w:p>
        </w:tc>
      </w:tr>
      <w:tr w:rsidR="001D2924" w:rsidRPr="0099478E" w:rsidTr="008A53BB">
        <w:tc>
          <w:tcPr>
            <w:tcW w:w="4621"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jc w:val="both"/>
              <w:rPr>
                <w:b/>
                <w:bCs/>
                <w:iCs/>
                <w:sz w:val="22"/>
                <w:szCs w:val="22"/>
                <w:lang w:val="ru-RU"/>
              </w:rPr>
            </w:pPr>
            <w:r w:rsidRPr="0099478E">
              <w:rPr>
                <w:iCs/>
                <w:sz w:val="22"/>
                <w:szCs w:val="22"/>
                <w:lang w:val="ru-RU"/>
              </w:rPr>
              <w:t>Порески идентификациони број понуђача (ПИБ):</w:t>
            </w:r>
          </w:p>
          <w:p w:rsidR="001D2924" w:rsidRPr="0099478E" w:rsidRDefault="001D2924" w:rsidP="008A53BB">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rPr>
                <w:b/>
                <w:bCs/>
                <w:iCs/>
                <w:sz w:val="22"/>
                <w:szCs w:val="22"/>
                <w:lang w:val="ru-RU"/>
              </w:rPr>
            </w:pPr>
          </w:p>
        </w:tc>
      </w:tr>
      <w:tr w:rsidR="001D2924" w:rsidRPr="0099478E" w:rsidTr="008A53BB">
        <w:tc>
          <w:tcPr>
            <w:tcW w:w="4621"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jc w:val="both"/>
              <w:rPr>
                <w:b/>
                <w:bCs/>
                <w:iCs/>
                <w:sz w:val="22"/>
                <w:szCs w:val="22"/>
                <w:lang w:val="sr-Cyrl-CS"/>
              </w:rPr>
            </w:pPr>
            <w:r w:rsidRPr="0099478E">
              <w:rPr>
                <w:iCs/>
                <w:sz w:val="22"/>
                <w:szCs w:val="22"/>
                <w:lang w:val="sr-Cyrl-CS"/>
              </w:rPr>
              <w:t>Обвезник ПДВ- ( да/не )</w:t>
            </w:r>
          </w:p>
          <w:p w:rsidR="001D2924" w:rsidRPr="0099478E" w:rsidRDefault="001D2924" w:rsidP="008A53BB">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rPr>
                <w:b/>
                <w:bCs/>
                <w:iCs/>
                <w:sz w:val="22"/>
                <w:szCs w:val="22"/>
                <w:lang w:val="en-US"/>
              </w:rPr>
            </w:pPr>
          </w:p>
          <w:p w:rsidR="001D2924" w:rsidRPr="0099478E" w:rsidRDefault="001D2924" w:rsidP="008A53BB">
            <w:pPr>
              <w:rPr>
                <w:b/>
                <w:bCs/>
                <w:iCs/>
                <w:sz w:val="22"/>
                <w:szCs w:val="22"/>
                <w:lang w:val="en-US"/>
              </w:rPr>
            </w:pPr>
          </w:p>
          <w:p w:rsidR="001D2924" w:rsidRPr="0099478E" w:rsidRDefault="001D2924" w:rsidP="008A53BB">
            <w:pPr>
              <w:rPr>
                <w:b/>
                <w:bCs/>
                <w:iCs/>
                <w:sz w:val="22"/>
                <w:szCs w:val="22"/>
                <w:lang w:val="en-US"/>
              </w:rPr>
            </w:pPr>
          </w:p>
        </w:tc>
      </w:tr>
      <w:tr w:rsidR="001D2924" w:rsidRPr="0099478E" w:rsidTr="008A53BB">
        <w:tc>
          <w:tcPr>
            <w:tcW w:w="4621"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jc w:val="both"/>
              <w:rPr>
                <w:b/>
                <w:bCs/>
                <w:iCs/>
                <w:sz w:val="22"/>
                <w:szCs w:val="22"/>
                <w:lang w:val="sr-Cyrl-CS"/>
              </w:rPr>
            </w:pPr>
            <w:r w:rsidRPr="0099478E">
              <w:rPr>
                <w:iCs/>
                <w:sz w:val="22"/>
                <w:szCs w:val="22"/>
                <w:lang w:val="ru-RU"/>
              </w:rPr>
              <w:t>Одговорно лице:</w:t>
            </w:r>
          </w:p>
          <w:p w:rsidR="001D2924" w:rsidRPr="0099478E" w:rsidRDefault="001D2924" w:rsidP="008A53BB">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rPr>
                <w:b/>
                <w:bCs/>
                <w:iCs/>
                <w:sz w:val="22"/>
                <w:szCs w:val="22"/>
                <w:lang w:val="ru-RU"/>
              </w:rPr>
            </w:pPr>
          </w:p>
        </w:tc>
      </w:tr>
      <w:tr w:rsidR="001D2924" w:rsidRPr="0099478E" w:rsidTr="008A53BB">
        <w:tc>
          <w:tcPr>
            <w:tcW w:w="4621"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jc w:val="both"/>
              <w:rPr>
                <w:iCs/>
                <w:sz w:val="22"/>
                <w:szCs w:val="22"/>
                <w:lang w:val="ru-RU"/>
              </w:rPr>
            </w:pPr>
          </w:p>
          <w:p w:rsidR="001D2924" w:rsidRPr="0099478E" w:rsidRDefault="001D2924" w:rsidP="008A53BB">
            <w:pPr>
              <w:jc w:val="both"/>
              <w:rPr>
                <w:iCs/>
                <w:sz w:val="22"/>
                <w:szCs w:val="22"/>
                <w:lang w:val="ru-RU"/>
              </w:rPr>
            </w:pPr>
            <w:r w:rsidRPr="0099478E">
              <w:rPr>
                <w:iCs/>
                <w:sz w:val="22"/>
                <w:szCs w:val="22"/>
                <w:lang w:val="ru-RU"/>
              </w:rPr>
              <w:t>Електронска пошта: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rPr>
                <w:b/>
                <w:bCs/>
                <w:iCs/>
                <w:sz w:val="22"/>
                <w:szCs w:val="22"/>
                <w:lang w:val="ru-RU"/>
              </w:rPr>
            </w:pPr>
          </w:p>
        </w:tc>
      </w:tr>
      <w:tr w:rsidR="001D2924" w:rsidRPr="0099478E" w:rsidTr="008A53BB">
        <w:tc>
          <w:tcPr>
            <w:tcW w:w="4621"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jc w:val="both"/>
              <w:rPr>
                <w:b/>
                <w:bCs/>
                <w:iCs/>
                <w:sz w:val="22"/>
                <w:szCs w:val="22"/>
                <w:lang w:val="sr-Cyrl-CS"/>
              </w:rPr>
            </w:pPr>
            <w:r w:rsidRPr="0099478E">
              <w:rPr>
                <w:iCs/>
                <w:sz w:val="22"/>
                <w:szCs w:val="22"/>
                <w:lang w:val="sr-Cyrl-CS"/>
              </w:rPr>
              <w:t>Особа за контакт;</w:t>
            </w:r>
          </w:p>
          <w:p w:rsidR="001D2924" w:rsidRPr="0099478E" w:rsidRDefault="001D2924" w:rsidP="008A53BB">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rPr>
                <w:b/>
                <w:bCs/>
                <w:iCs/>
                <w:sz w:val="22"/>
                <w:szCs w:val="22"/>
                <w:lang w:val="en-US"/>
              </w:rPr>
            </w:pPr>
          </w:p>
          <w:p w:rsidR="001D2924" w:rsidRPr="0099478E" w:rsidRDefault="001D2924" w:rsidP="008A53BB">
            <w:pPr>
              <w:rPr>
                <w:b/>
                <w:bCs/>
                <w:iCs/>
                <w:sz w:val="22"/>
                <w:szCs w:val="22"/>
                <w:lang w:val="en-US"/>
              </w:rPr>
            </w:pPr>
          </w:p>
          <w:p w:rsidR="001D2924" w:rsidRPr="0099478E" w:rsidRDefault="001D2924" w:rsidP="008A53BB">
            <w:pPr>
              <w:rPr>
                <w:b/>
                <w:bCs/>
                <w:iCs/>
                <w:sz w:val="22"/>
                <w:szCs w:val="22"/>
                <w:lang w:val="en-US"/>
              </w:rPr>
            </w:pPr>
          </w:p>
        </w:tc>
      </w:tr>
      <w:tr w:rsidR="001D2924" w:rsidRPr="0099478E" w:rsidTr="008A53BB">
        <w:tc>
          <w:tcPr>
            <w:tcW w:w="4621"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jc w:val="both"/>
              <w:rPr>
                <w:iCs/>
                <w:sz w:val="22"/>
                <w:szCs w:val="22"/>
                <w:lang w:val="sr-Cyrl-CS"/>
              </w:rPr>
            </w:pPr>
            <w:r w:rsidRPr="0099478E">
              <w:rPr>
                <w:iCs/>
                <w:sz w:val="22"/>
                <w:szCs w:val="22"/>
                <w:lang w:val="en-US"/>
              </w:rPr>
              <w:t>Телеф</w:t>
            </w:r>
            <w:r w:rsidRPr="0099478E">
              <w:rPr>
                <w:iCs/>
                <w:sz w:val="22"/>
                <w:szCs w:val="22"/>
                <w:lang w:val="sr-Cyrl-CS"/>
              </w:rPr>
              <w:t>он:</w:t>
            </w:r>
          </w:p>
          <w:p w:rsidR="001D2924" w:rsidRPr="0099478E" w:rsidRDefault="001D2924" w:rsidP="008A53BB">
            <w:pPr>
              <w:jc w:val="both"/>
              <w:rPr>
                <w:b/>
                <w:bCs/>
                <w:iCs/>
                <w:sz w:val="22"/>
                <w:szCs w:val="22"/>
                <w:lang w:val="sr-Cyrl-CS"/>
              </w:rPr>
            </w:pPr>
            <w:r w:rsidRPr="0099478E">
              <w:rPr>
                <w:iCs/>
                <w:sz w:val="22"/>
                <w:szCs w:val="22"/>
                <w:lang w:val="sr-Cyrl-CS"/>
              </w:rPr>
              <w:t>Телефакс:</w:t>
            </w:r>
          </w:p>
          <w:p w:rsidR="001D2924" w:rsidRPr="0099478E" w:rsidRDefault="001D2924" w:rsidP="008A53BB">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rPr>
                <w:b/>
                <w:bCs/>
                <w:iCs/>
                <w:sz w:val="22"/>
                <w:szCs w:val="22"/>
                <w:lang w:val="en-US"/>
              </w:rPr>
            </w:pPr>
          </w:p>
          <w:p w:rsidR="001D2924" w:rsidRPr="0099478E" w:rsidRDefault="001D2924" w:rsidP="008A53BB">
            <w:pPr>
              <w:rPr>
                <w:b/>
                <w:bCs/>
                <w:iCs/>
                <w:sz w:val="22"/>
                <w:szCs w:val="22"/>
                <w:lang w:val="en-US"/>
              </w:rPr>
            </w:pPr>
          </w:p>
          <w:p w:rsidR="001D2924" w:rsidRPr="0099478E" w:rsidRDefault="001D2924" w:rsidP="008A53BB">
            <w:pPr>
              <w:rPr>
                <w:b/>
                <w:bCs/>
                <w:iCs/>
                <w:sz w:val="22"/>
                <w:szCs w:val="22"/>
                <w:lang w:val="en-US"/>
              </w:rPr>
            </w:pPr>
          </w:p>
        </w:tc>
      </w:tr>
      <w:tr w:rsidR="001D2924" w:rsidRPr="0099478E" w:rsidTr="008A53BB">
        <w:tc>
          <w:tcPr>
            <w:tcW w:w="4621"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jc w:val="both"/>
              <w:rPr>
                <w:b/>
                <w:bCs/>
                <w:iCs/>
                <w:sz w:val="22"/>
                <w:szCs w:val="22"/>
                <w:lang w:val="ru-RU"/>
              </w:rPr>
            </w:pPr>
            <w:r w:rsidRPr="0099478E">
              <w:rPr>
                <w:iCs/>
                <w:sz w:val="22"/>
                <w:szCs w:val="22"/>
                <w:lang w:val="ru-RU"/>
              </w:rPr>
              <w:t>Број рачуна понуђача и назив банке:</w:t>
            </w:r>
          </w:p>
          <w:p w:rsidR="001D2924" w:rsidRPr="0099478E" w:rsidRDefault="001D2924" w:rsidP="008A53BB">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rPr>
                <w:b/>
                <w:bCs/>
                <w:iCs/>
                <w:sz w:val="22"/>
                <w:szCs w:val="22"/>
                <w:lang w:val="ru-RU"/>
              </w:rPr>
            </w:pPr>
          </w:p>
          <w:p w:rsidR="001D2924" w:rsidRPr="0099478E" w:rsidRDefault="001D2924" w:rsidP="008A53BB">
            <w:pPr>
              <w:rPr>
                <w:b/>
                <w:bCs/>
                <w:iCs/>
                <w:sz w:val="22"/>
                <w:szCs w:val="22"/>
                <w:lang w:val="ru-RU"/>
              </w:rPr>
            </w:pPr>
          </w:p>
          <w:p w:rsidR="001D2924" w:rsidRPr="0099478E" w:rsidRDefault="001D2924" w:rsidP="008A53BB">
            <w:pPr>
              <w:rPr>
                <w:b/>
                <w:bCs/>
                <w:iCs/>
                <w:sz w:val="22"/>
                <w:szCs w:val="22"/>
                <w:lang w:val="ru-RU"/>
              </w:rPr>
            </w:pPr>
          </w:p>
        </w:tc>
      </w:tr>
      <w:tr w:rsidR="001D2924" w:rsidRPr="0099478E" w:rsidTr="008A53BB">
        <w:tc>
          <w:tcPr>
            <w:tcW w:w="4621"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jc w:val="both"/>
              <w:rPr>
                <w:b/>
                <w:bCs/>
                <w:iCs/>
                <w:sz w:val="22"/>
                <w:szCs w:val="22"/>
                <w:lang w:val="ru-RU"/>
              </w:rPr>
            </w:pPr>
            <w:r w:rsidRPr="0099478E">
              <w:rPr>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ind w:firstLine="708"/>
              <w:rPr>
                <w:b/>
                <w:bCs/>
                <w:iCs/>
                <w:sz w:val="22"/>
                <w:szCs w:val="22"/>
                <w:lang w:val="ru-RU"/>
              </w:rPr>
            </w:pPr>
          </w:p>
          <w:p w:rsidR="001D2924" w:rsidRPr="0099478E" w:rsidRDefault="001D2924" w:rsidP="008A53BB">
            <w:pPr>
              <w:ind w:firstLine="708"/>
              <w:rPr>
                <w:b/>
                <w:bCs/>
                <w:iCs/>
                <w:sz w:val="22"/>
                <w:szCs w:val="22"/>
                <w:lang w:val="ru-RU"/>
              </w:rPr>
            </w:pPr>
          </w:p>
          <w:p w:rsidR="001D2924" w:rsidRPr="0099478E" w:rsidRDefault="001D2924" w:rsidP="008A53BB">
            <w:pPr>
              <w:ind w:firstLine="708"/>
              <w:rPr>
                <w:b/>
                <w:bCs/>
                <w:iCs/>
                <w:sz w:val="22"/>
                <w:szCs w:val="22"/>
                <w:lang w:val="ru-RU"/>
              </w:rPr>
            </w:pPr>
          </w:p>
        </w:tc>
      </w:tr>
    </w:tbl>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r w:rsidRPr="0099478E">
        <w:rPr>
          <w:b/>
          <w:bCs/>
          <w:iCs/>
          <w:sz w:val="22"/>
          <w:szCs w:val="22"/>
          <w:lang w:val="sr-Cyrl-CS"/>
        </w:rPr>
        <w:t>Место и датум:                                                                                   Понуђач:</w:t>
      </w: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r w:rsidRPr="0099478E">
        <w:rPr>
          <w:b/>
          <w:bCs/>
          <w:iCs/>
          <w:sz w:val="22"/>
          <w:szCs w:val="22"/>
          <w:lang w:val="sr-Cyrl-CS"/>
        </w:rPr>
        <w:t>______________________                              М.П.                      ____________________</w:t>
      </w:r>
    </w:p>
    <w:p w:rsidR="001D2924" w:rsidRPr="0099478E" w:rsidRDefault="001D2924" w:rsidP="001D2924">
      <w:pPr>
        <w:rPr>
          <w:b/>
          <w:bCs/>
          <w:iCs/>
          <w:sz w:val="22"/>
          <w:szCs w:val="22"/>
          <w:lang w:val="sr-Cyrl-CS"/>
        </w:rPr>
      </w:pPr>
    </w:p>
    <w:p w:rsidR="001D2924" w:rsidRPr="0099478E" w:rsidRDefault="001D2924" w:rsidP="001D2924">
      <w:pPr>
        <w:jc w:val="both"/>
        <w:rPr>
          <w:rFonts w:eastAsia="TimesNewRomanPSMT"/>
          <w:bCs/>
          <w:sz w:val="22"/>
          <w:szCs w:val="22"/>
          <w:lang w:val="sr-Cyrl-CS"/>
        </w:rPr>
      </w:pPr>
      <w:r w:rsidRPr="0099478E">
        <w:rPr>
          <w:b/>
          <w:iCs/>
          <w:sz w:val="22"/>
          <w:szCs w:val="22"/>
          <w:lang w:val="ru-RU"/>
        </w:rPr>
        <w:t>Напомена:</w:t>
      </w:r>
      <w:r w:rsidRPr="0099478E">
        <w:rPr>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99478E">
        <w:rPr>
          <w:iCs/>
          <w:color w:val="auto"/>
          <w:sz w:val="22"/>
          <w:szCs w:val="22"/>
          <w:lang w:val="ru-RU"/>
        </w:rPr>
        <w:t>свим учесницима</w:t>
      </w:r>
      <w:r w:rsidRPr="0099478E">
        <w:rPr>
          <w:iCs/>
          <w:sz w:val="22"/>
          <w:szCs w:val="22"/>
          <w:lang w:val="ru-RU"/>
        </w:rPr>
        <w:t xml:space="preserve"> заједничке понуде, уколико понуду подноси група понуђача</w:t>
      </w:r>
    </w:p>
    <w:p w:rsidR="001D2924" w:rsidRPr="0099478E" w:rsidRDefault="001D2924" w:rsidP="001D2924">
      <w:pPr>
        <w:jc w:val="both"/>
        <w:rPr>
          <w:rFonts w:eastAsia="TimesNewRomanPSMT"/>
          <w:bCs/>
          <w:sz w:val="22"/>
          <w:szCs w:val="22"/>
          <w:lang w:val="sr-Cyrl-CS"/>
        </w:rPr>
      </w:pPr>
    </w:p>
    <w:p w:rsidR="001D2924" w:rsidRPr="0099478E" w:rsidRDefault="001D2924" w:rsidP="001D2924">
      <w:pPr>
        <w:jc w:val="both"/>
        <w:rPr>
          <w:rFonts w:eastAsia="TimesNewRomanPSMT"/>
          <w:bCs/>
          <w:sz w:val="22"/>
          <w:szCs w:val="22"/>
          <w:lang w:val="sr-Cyrl-CS"/>
        </w:rPr>
      </w:pPr>
    </w:p>
    <w:p w:rsidR="001D2924" w:rsidRPr="0099478E" w:rsidRDefault="001D2924" w:rsidP="001D2924">
      <w:pPr>
        <w:jc w:val="both"/>
        <w:rPr>
          <w:rFonts w:eastAsia="TimesNewRomanPSMT"/>
          <w:bCs/>
          <w:sz w:val="22"/>
          <w:szCs w:val="22"/>
          <w:lang w:val="sr-Cyrl-CS"/>
        </w:rPr>
      </w:pPr>
    </w:p>
    <w:p w:rsidR="001D2924" w:rsidRPr="0099478E" w:rsidRDefault="001D2924" w:rsidP="001D2924">
      <w:pPr>
        <w:jc w:val="both"/>
        <w:rPr>
          <w:rFonts w:eastAsia="TimesNewRomanPSMT"/>
          <w:bCs/>
          <w:sz w:val="22"/>
          <w:szCs w:val="22"/>
          <w:lang w:val="sr-Cyrl-CS"/>
        </w:rPr>
      </w:pPr>
    </w:p>
    <w:p w:rsidR="001D2924" w:rsidRPr="0099478E" w:rsidRDefault="001D2924" w:rsidP="001D2924">
      <w:pPr>
        <w:jc w:val="both"/>
        <w:rPr>
          <w:rFonts w:eastAsia="TimesNewRomanPSMT"/>
          <w:bCs/>
          <w:sz w:val="22"/>
          <w:szCs w:val="22"/>
          <w:lang w:val="sr-Cyrl-CS"/>
        </w:rPr>
      </w:pPr>
    </w:p>
    <w:p w:rsidR="001D2924" w:rsidRPr="0099478E" w:rsidRDefault="001D2924" w:rsidP="001D2924">
      <w:pPr>
        <w:jc w:val="both"/>
        <w:rPr>
          <w:rFonts w:eastAsia="TimesNewRomanPSMT"/>
          <w:bCs/>
          <w:sz w:val="22"/>
          <w:szCs w:val="22"/>
          <w:lang w:val="sr-Cyrl-CS"/>
        </w:rPr>
      </w:pPr>
    </w:p>
    <w:p w:rsidR="001D2924" w:rsidRPr="0099478E" w:rsidRDefault="001D2924" w:rsidP="001D2924">
      <w:pPr>
        <w:jc w:val="both"/>
        <w:rPr>
          <w:rFonts w:eastAsia="TimesNewRomanPSMT"/>
          <w:b/>
          <w:bCs/>
          <w:sz w:val="22"/>
          <w:szCs w:val="22"/>
          <w:lang w:val="sr-Cyrl-CS"/>
        </w:rPr>
      </w:pPr>
      <w:r w:rsidRPr="0099478E">
        <w:rPr>
          <w:rFonts w:eastAsia="TimesNewRomanPSMT"/>
          <w:b/>
          <w:bCs/>
          <w:sz w:val="22"/>
          <w:szCs w:val="22"/>
          <w:lang w:val="sr-Cyrl-CS"/>
        </w:rPr>
        <w:t xml:space="preserve">4. Образац </w:t>
      </w:r>
    </w:p>
    <w:p w:rsidR="001D2924" w:rsidRPr="0099478E" w:rsidRDefault="001D2924" w:rsidP="001D2924">
      <w:pPr>
        <w:jc w:val="both"/>
        <w:rPr>
          <w:rFonts w:eastAsia="TimesNewRomanPSMT"/>
          <w:bCs/>
          <w:sz w:val="22"/>
          <w:szCs w:val="22"/>
          <w:lang w:val="sr-Cyrl-CS"/>
        </w:rPr>
      </w:pPr>
    </w:p>
    <w:p w:rsidR="001D2924" w:rsidRPr="0099478E" w:rsidRDefault="001D2924" w:rsidP="001D2924">
      <w:pPr>
        <w:jc w:val="both"/>
        <w:rPr>
          <w:rFonts w:eastAsia="TimesNewRomanPSMT"/>
          <w:b/>
          <w:bCs/>
          <w:sz w:val="22"/>
          <w:szCs w:val="22"/>
          <w:lang w:val="sr-Cyrl-CS"/>
        </w:rPr>
      </w:pPr>
    </w:p>
    <w:p w:rsidR="001D2924" w:rsidRPr="0099478E" w:rsidRDefault="001D2924" w:rsidP="001D2924">
      <w:pPr>
        <w:jc w:val="center"/>
        <w:rPr>
          <w:rFonts w:eastAsia="TimesNewRomanPSMT"/>
          <w:b/>
          <w:bCs/>
          <w:sz w:val="22"/>
          <w:szCs w:val="22"/>
          <w:lang w:val="en-US"/>
        </w:rPr>
      </w:pPr>
      <w:r w:rsidRPr="0099478E">
        <w:rPr>
          <w:rFonts w:eastAsia="TimesNewRomanPSMT"/>
          <w:b/>
          <w:bCs/>
          <w:sz w:val="22"/>
          <w:szCs w:val="22"/>
          <w:lang w:val="en-US"/>
        </w:rPr>
        <w:t>ПОДАЦИ О ПОДИЗВОЂАЧУ</w:t>
      </w:r>
    </w:p>
    <w:p w:rsidR="001D2924" w:rsidRPr="0099478E" w:rsidRDefault="001D2924" w:rsidP="001D2924">
      <w:pPr>
        <w:jc w:val="both"/>
        <w:rPr>
          <w:sz w:val="22"/>
          <w:szCs w:val="22"/>
        </w:rPr>
      </w:pPr>
      <w:r w:rsidRPr="0099478E">
        <w:rPr>
          <w:rFonts w:eastAsia="TimesNewRomanPSMT"/>
          <w:b/>
          <w:bCs/>
          <w:sz w:val="22"/>
          <w:szCs w:val="22"/>
          <w:lang w:val="en-US"/>
        </w:rPr>
        <w:tab/>
      </w:r>
    </w:p>
    <w:tbl>
      <w:tblPr>
        <w:tblW w:w="0" w:type="auto"/>
        <w:tblInd w:w="-15" w:type="dxa"/>
        <w:tblLayout w:type="fixed"/>
        <w:tblLook w:val="0000" w:firstRow="0" w:lastRow="0" w:firstColumn="0" w:lastColumn="0" w:noHBand="0" w:noVBand="0"/>
      </w:tblPr>
      <w:tblGrid>
        <w:gridCol w:w="465"/>
        <w:gridCol w:w="4219"/>
        <w:gridCol w:w="4588"/>
      </w:tblGrid>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sz w:val="22"/>
                <w:szCs w:val="22"/>
              </w:rPr>
            </w:pPr>
          </w:p>
          <w:p w:rsidR="001D2924" w:rsidRPr="0099478E" w:rsidRDefault="001D2924" w:rsidP="008A53BB">
            <w:pPr>
              <w:jc w:val="both"/>
              <w:rPr>
                <w:rFonts w:eastAsia="TimesNewRomanPSMT"/>
                <w:bCs/>
                <w:sz w:val="22"/>
                <w:szCs w:val="22"/>
                <w:lang w:val="en-US"/>
              </w:rPr>
            </w:pPr>
            <w:r w:rsidRPr="0099478E">
              <w:rPr>
                <w:rFonts w:eastAsia="TimesNewRomanPSMT"/>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sr-Cyrl-ME"/>
              </w:rPr>
            </w:pPr>
          </w:p>
          <w:p w:rsidR="001D2924" w:rsidRPr="0099478E"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ru-RU"/>
              </w:rPr>
            </w:pPr>
          </w:p>
          <w:p w:rsidR="001D2924" w:rsidRPr="0099478E" w:rsidRDefault="001D2924" w:rsidP="008A53BB">
            <w:pPr>
              <w:jc w:val="both"/>
              <w:rPr>
                <w:rFonts w:eastAsia="TimesNewRomanPSMT"/>
                <w:b/>
                <w:bCs/>
                <w:sz w:val="22"/>
                <w:szCs w:val="22"/>
                <w:lang w:val="ru-RU"/>
              </w:rPr>
            </w:pPr>
            <w:r w:rsidRPr="0099478E">
              <w:rPr>
                <w:rFonts w:eastAsia="TimesNewRomanPSMT"/>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ru-RU"/>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ru-RU"/>
              </w:rPr>
            </w:pPr>
          </w:p>
          <w:p w:rsidR="001D2924" w:rsidRPr="0099478E" w:rsidRDefault="001D2924" w:rsidP="008A53BB">
            <w:pPr>
              <w:jc w:val="both"/>
              <w:rPr>
                <w:rFonts w:eastAsia="TimesNewRomanPSMT"/>
                <w:b/>
                <w:bCs/>
                <w:sz w:val="22"/>
                <w:szCs w:val="22"/>
                <w:lang w:val="ru-RU"/>
              </w:rPr>
            </w:pPr>
            <w:r w:rsidRPr="0099478E">
              <w:rPr>
                <w:rFonts w:eastAsia="TimesNewRomanPSMT"/>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ru-RU"/>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ru-RU"/>
              </w:rPr>
            </w:pPr>
          </w:p>
          <w:p w:rsidR="001D2924" w:rsidRPr="0099478E" w:rsidRDefault="001D2924" w:rsidP="008A53BB">
            <w:pPr>
              <w:jc w:val="both"/>
              <w:rPr>
                <w:rFonts w:eastAsia="TimesNewRomanPSMT"/>
                <w:bCs/>
                <w:sz w:val="22"/>
                <w:szCs w:val="22"/>
                <w:lang w:val="en-US"/>
              </w:rPr>
            </w:pPr>
            <w:r w:rsidRPr="0099478E">
              <w:rPr>
                <w:rFonts w:eastAsia="TimesNewRomanPSMT"/>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ru-RU"/>
              </w:rPr>
            </w:pPr>
          </w:p>
          <w:p w:rsidR="001D2924" w:rsidRPr="0099478E" w:rsidRDefault="001D2924" w:rsidP="008A53BB">
            <w:pPr>
              <w:jc w:val="both"/>
              <w:rPr>
                <w:rFonts w:eastAsia="TimesNewRomanPSMT"/>
                <w:b/>
                <w:bCs/>
                <w:sz w:val="22"/>
                <w:szCs w:val="22"/>
                <w:lang w:val="ru-RU"/>
              </w:rPr>
            </w:pPr>
            <w:r w:rsidRPr="0099478E">
              <w:rPr>
                <w:rFonts w:eastAsia="TimesNewRomanPSMT"/>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ru-RU"/>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ru-RU"/>
              </w:rPr>
            </w:pPr>
          </w:p>
          <w:p w:rsidR="001D2924" w:rsidRPr="0099478E" w:rsidRDefault="001D2924" w:rsidP="008A53BB">
            <w:pPr>
              <w:jc w:val="both"/>
              <w:rPr>
                <w:rFonts w:eastAsia="TimesNewRomanPSMT"/>
                <w:b/>
                <w:bCs/>
                <w:sz w:val="22"/>
                <w:szCs w:val="22"/>
                <w:lang w:val="ru-RU"/>
              </w:rPr>
            </w:pPr>
            <w:r w:rsidRPr="0099478E">
              <w:rPr>
                <w:rFonts w:eastAsia="TimesNewRomanPSMT"/>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ru-RU"/>
              </w:rPr>
            </w:pPr>
          </w:p>
        </w:tc>
      </w:tr>
    </w:tbl>
    <w:p w:rsidR="001D2924" w:rsidRPr="0099478E" w:rsidRDefault="001D2924" w:rsidP="001D2924">
      <w:pPr>
        <w:jc w:val="both"/>
        <w:rPr>
          <w:b/>
          <w:bCs/>
          <w:iCs/>
          <w:sz w:val="22"/>
          <w:szCs w:val="22"/>
          <w:u w:val="single"/>
          <w:lang w:val="ru-RU"/>
        </w:rPr>
      </w:pPr>
    </w:p>
    <w:p w:rsidR="001D2924" w:rsidRPr="0099478E" w:rsidRDefault="001D2924" w:rsidP="001D2924">
      <w:pPr>
        <w:jc w:val="both"/>
        <w:rPr>
          <w:b/>
          <w:bCs/>
          <w:iCs/>
          <w:sz w:val="22"/>
          <w:szCs w:val="22"/>
          <w:u w:val="single"/>
          <w:lang w:val="ru-RU"/>
        </w:rPr>
      </w:pPr>
    </w:p>
    <w:p w:rsidR="001D2924" w:rsidRPr="0099478E" w:rsidRDefault="001D2924" w:rsidP="001D2924">
      <w:pPr>
        <w:jc w:val="both"/>
        <w:rPr>
          <w:bCs/>
          <w:iCs/>
          <w:sz w:val="22"/>
          <w:szCs w:val="22"/>
          <w:lang w:val="ru-RU"/>
        </w:rPr>
      </w:pPr>
      <w:r w:rsidRPr="0099478E">
        <w:rPr>
          <w:bCs/>
          <w:iCs/>
          <w:sz w:val="22"/>
          <w:szCs w:val="22"/>
          <w:lang w:val="ru-RU"/>
        </w:rPr>
        <w:t>Место и датум.                                                                                Потпис овлашћеног лица</w:t>
      </w:r>
    </w:p>
    <w:p w:rsidR="001D2924" w:rsidRPr="0099478E" w:rsidRDefault="001D2924" w:rsidP="001D2924">
      <w:pPr>
        <w:jc w:val="both"/>
        <w:rPr>
          <w:bCs/>
          <w:iCs/>
          <w:sz w:val="22"/>
          <w:szCs w:val="22"/>
          <w:lang w:val="ru-RU"/>
        </w:rPr>
      </w:pPr>
    </w:p>
    <w:p w:rsidR="001D2924" w:rsidRPr="0099478E" w:rsidRDefault="001D2924" w:rsidP="001D2924">
      <w:pPr>
        <w:jc w:val="both"/>
        <w:rPr>
          <w:bCs/>
          <w:iCs/>
          <w:sz w:val="22"/>
          <w:szCs w:val="22"/>
          <w:lang w:val="ru-RU"/>
        </w:rPr>
      </w:pPr>
    </w:p>
    <w:p w:rsidR="001D2924" w:rsidRPr="0099478E" w:rsidRDefault="001D2924" w:rsidP="001D2924">
      <w:pPr>
        <w:jc w:val="both"/>
        <w:rPr>
          <w:bCs/>
          <w:iCs/>
          <w:sz w:val="22"/>
          <w:szCs w:val="22"/>
          <w:lang w:val="ru-RU"/>
        </w:rPr>
      </w:pPr>
      <w:r w:rsidRPr="0099478E">
        <w:rPr>
          <w:bCs/>
          <w:iCs/>
          <w:sz w:val="22"/>
          <w:szCs w:val="22"/>
          <w:lang w:val="ru-RU"/>
        </w:rPr>
        <w:t>___________________                                   М.П.                       ___________________________</w:t>
      </w:r>
    </w:p>
    <w:p w:rsidR="001D2924" w:rsidRPr="0099478E" w:rsidRDefault="001D2924" w:rsidP="001D2924">
      <w:pPr>
        <w:jc w:val="both"/>
        <w:rPr>
          <w:b/>
          <w:bCs/>
          <w:iCs/>
          <w:sz w:val="22"/>
          <w:szCs w:val="22"/>
          <w:u w:val="single"/>
          <w:lang w:val="ru-RU"/>
        </w:rPr>
      </w:pPr>
    </w:p>
    <w:p w:rsidR="001D2924" w:rsidRPr="0099478E" w:rsidRDefault="001D2924" w:rsidP="001D2924">
      <w:pPr>
        <w:jc w:val="both"/>
        <w:rPr>
          <w:iCs/>
          <w:sz w:val="22"/>
          <w:szCs w:val="22"/>
          <w:lang w:val="ru-RU"/>
        </w:rPr>
      </w:pPr>
      <w:r w:rsidRPr="0099478E">
        <w:rPr>
          <w:b/>
          <w:bCs/>
          <w:iCs/>
          <w:sz w:val="22"/>
          <w:szCs w:val="22"/>
          <w:u w:val="single"/>
          <w:lang w:val="ru-RU"/>
        </w:rPr>
        <w:t>Напомена:</w:t>
      </w:r>
      <w:r w:rsidRPr="0099478E">
        <w:rPr>
          <w:b/>
          <w:bCs/>
          <w:iCs/>
          <w:sz w:val="22"/>
          <w:szCs w:val="22"/>
          <w:lang w:val="ru-RU"/>
        </w:rPr>
        <w:t xml:space="preserve"> </w:t>
      </w:r>
    </w:p>
    <w:p w:rsidR="001D2924" w:rsidRPr="0099478E" w:rsidRDefault="001D2924" w:rsidP="001D2924">
      <w:pPr>
        <w:jc w:val="both"/>
        <w:rPr>
          <w:rFonts w:eastAsia="TimesNewRomanPSMT"/>
          <w:b/>
          <w:bCs/>
          <w:sz w:val="22"/>
          <w:szCs w:val="22"/>
          <w:lang w:val="ru-RU"/>
        </w:rPr>
      </w:pPr>
      <w:r w:rsidRPr="0099478E">
        <w:rPr>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D2924" w:rsidRPr="0099478E" w:rsidRDefault="001D2924" w:rsidP="001D2924">
      <w:pPr>
        <w:jc w:val="both"/>
        <w:rPr>
          <w:rFonts w:eastAsia="TimesNewRomanPSMT"/>
          <w:b/>
          <w:bCs/>
          <w:sz w:val="22"/>
          <w:szCs w:val="22"/>
          <w:lang w:val="sr-Cyrl-CS"/>
        </w:rPr>
      </w:pPr>
    </w:p>
    <w:p w:rsidR="001D2924" w:rsidRPr="0099478E" w:rsidRDefault="001D2924" w:rsidP="001D2924">
      <w:pPr>
        <w:jc w:val="both"/>
        <w:rPr>
          <w:rFonts w:eastAsia="TimesNewRomanPSMT"/>
          <w:b/>
          <w:bCs/>
          <w:sz w:val="22"/>
          <w:szCs w:val="22"/>
          <w:lang w:val="ru-RU"/>
        </w:rPr>
      </w:pPr>
    </w:p>
    <w:p w:rsidR="001D2924" w:rsidRPr="0099478E" w:rsidRDefault="001D2924" w:rsidP="001D2924">
      <w:pPr>
        <w:jc w:val="both"/>
        <w:rPr>
          <w:rFonts w:eastAsia="TimesNewRomanPSMT"/>
          <w:b/>
          <w:bCs/>
          <w:sz w:val="22"/>
          <w:szCs w:val="22"/>
          <w:lang w:val="ru-RU"/>
        </w:rPr>
      </w:pPr>
      <w:r w:rsidRPr="0099478E">
        <w:rPr>
          <w:rFonts w:eastAsia="TimesNewRomanPSMT"/>
          <w:b/>
          <w:bCs/>
          <w:sz w:val="22"/>
          <w:szCs w:val="22"/>
          <w:lang w:val="ru-RU"/>
        </w:rPr>
        <w:t>5. Образац</w:t>
      </w:r>
    </w:p>
    <w:p w:rsidR="001D2924" w:rsidRPr="0099478E" w:rsidRDefault="001D2924" w:rsidP="001D2924">
      <w:pPr>
        <w:jc w:val="both"/>
        <w:rPr>
          <w:rFonts w:eastAsia="TimesNewRomanPSMT"/>
          <w:b/>
          <w:bCs/>
          <w:sz w:val="22"/>
          <w:szCs w:val="22"/>
          <w:lang w:val="ru-RU"/>
        </w:rPr>
      </w:pPr>
    </w:p>
    <w:p w:rsidR="001D2924" w:rsidRPr="0099478E" w:rsidRDefault="001D2924" w:rsidP="001D2924">
      <w:pPr>
        <w:jc w:val="both"/>
        <w:rPr>
          <w:rFonts w:eastAsia="TimesNewRomanPSMT"/>
          <w:b/>
          <w:bCs/>
          <w:sz w:val="22"/>
          <w:szCs w:val="22"/>
          <w:lang w:val="ru-RU"/>
        </w:rPr>
      </w:pPr>
    </w:p>
    <w:p w:rsidR="001D2924" w:rsidRPr="0099478E" w:rsidRDefault="001D2924" w:rsidP="001D2924">
      <w:pPr>
        <w:jc w:val="both"/>
        <w:rPr>
          <w:rFonts w:eastAsia="TimesNewRomanPSMT"/>
          <w:b/>
          <w:bCs/>
          <w:sz w:val="22"/>
          <w:szCs w:val="22"/>
          <w:lang w:val="ru-RU"/>
        </w:rPr>
      </w:pPr>
    </w:p>
    <w:p w:rsidR="001D2924" w:rsidRPr="0099478E" w:rsidRDefault="001D2924" w:rsidP="001D2924">
      <w:pPr>
        <w:jc w:val="center"/>
        <w:rPr>
          <w:rFonts w:eastAsia="TimesNewRomanPSMT"/>
          <w:b/>
          <w:bCs/>
          <w:sz w:val="22"/>
          <w:szCs w:val="22"/>
          <w:lang w:val="ru-RU"/>
        </w:rPr>
      </w:pPr>
      <w:r w:rsidRPr="0099478E">
        <w:rPr>
          <w:rFonts w:eastAsia="TimesNewRomanPSMT"/>
          <w:b/>
          <w:bCs/>
          <w:sz w:val="22"/>
          <w:szCs w:val="22"/>
          <w:lang w:val="ru-RU"/>
        </w:rPr>
        <w:t>ПОДАЦИ О УЧЕСНИКУ  У ЗАЈЕДНИЧКОЈ ПОНУДИ</w:t>
      </w:r>
    </w:p>
    <w:p w:rsidR="001D2924" w:rsidRPr="0099478E" w:rsidRDefault="001D2924" w:rsidP="001D2924">
      <w:pPr>
        <w:jc w:val="both"/>
        <w:rPr>
          <w:sz w:val="22"/>
          <w:szCs w:val="22"/>
        </w:rPr>
      </w:pPr>
      <w:r w:rsidRPr="0099478E">
        <w:rPr>
          <w:rFonts w:eastAsia="TimesNewRomanPSMT"/>
          <w:b/>
          <w:bCs/>
          <w:sz w:val="22"/>
          <w:szCs w:val="22"/>
          <w:lang w:val="ru-RU"/>
        </w:rPr>
        <w:tab/>
      </w:r>
    </w:p>
    <w:tbl>
      <w:tblPr>
        <w:tblW w:w="0" w:type="auto"/>
        <w:tblInd w:w="-15" w:type="dxa"/>
        <w:tblLayout w:type="fixed"/>
        <w:tblLook w:val="0000" w:firstRow="0" w:lastRow="0" w:firstColumn="0" w:lastColumn="0" w:noHBand="0" w:noVBand="0"/>
      </w:tblPr>
      <w:tblGrid>
        <w:gridCol w:w="465"/>
        <w:gridCol w:w="4219"/>
        <w:gridCol w:w="4588"/>
      </w:tblGrid>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sz w:val="22"/>
                <w:szCs w:val="22"/>
              </w:rPr>
            </w:pPr>
          </w:p>
          <w:p w:rsidR="001D2924" w:rsidRPr="0099478E" w:rsidRDefault="001D2924" w:rsidP="008A53BB">
            <w:pPr>
              <w:jc w:val="both"/>
              <w:rPr>
                <w:rFonts w:eastAsia="TimesNewRomanPSMT"/>
                <w:bCs/>
                <w:sz w:val="22"/>
                <w:szCs w:val="22"/>
                <w:lang w:val="ru-RU"/>
              </w:rPr>
            </w:pPr>
            <w:r w:rsidRPr="0099478E">
              <w:rPr>
                <w:rFonts w:eastAsia="TimesNewRomanPSMT"/>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ru-RU"/>
              </w:rPr>
            </w:pPr>
          </w:p>
          <w:p w:rsidR="001D2924" w:rsidRPr="0099478E" w:rsidRDefault="001D2924" w:rsidP="008A53BB">
            <w:pPr>
              <w:jc w:val="both"/>
              <w:rPr>
                <w:rFonts w:eastAsia="TimesNewRomanPSMT"/>
                <w:b/>
                <w:bCs/>
                <w:sz w:val="22"/>
                <w:szCs w:val="22"/>
                <w:lang w:val="ru-RU"/>
              </w:rPr>
            </w:pPr>
            <w:r w:rsidRPr="0099478E">
              <w:rPr>
                <w:rFonts w:eastAsia="TimesNewRomanPSMT"/>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ru-RU"/>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ru-RU"/>
              </w:rPr>
            </w:pPr>
          </w:p>
          <w:p w:rsidR="001D2924" w:rsidRPr="0099478E" w:rsidRDefault="001D2924" w:rsidP="008A53BB">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ru-RU"/>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Cs/>
                <w:sz w:val="22"/>
                <w:szCs w:val="22"/>
                <w:lang w:val="ru-RU"/>
              </w:rPr>
            </w:pPr>
            <w:r w:rsidRPr="0099478E">
              <w:rPr>
                <w:rFonts w:eastAsia="TimesNewRomanPSMT"/>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ru-RU"/>
              </w:rPr>
            </w:pPr>
          </w:p>
          <w:p w:rsidR="001D2924" w:rsidRPr="0099478E" w:rsidRDefault="001D2924" w:rsidP="008A53BB">
            <w:pPr>
              <w:jc w:val="both"/>
              <w:rPr>
                <w:rFonts w:eastAsia="TimesNewRomanPSMT"/>
                <w:b/>
                <w:bCs/>
                <w:sz w:val="22"/>
                <w:szCs w:val="22"/>
                <w:lang w:val="ru-RU"/>
              </w:rPr>
            </w:pPr>
            <w:r w:rsidRPr="0099478E">
              <w:rPr>
                <w:rFonts w:eastAsia="TimesNewRomanPSMT"/>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ru-RU"/>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ru-RU"/>
              </w:rPr>
            </w:pPr>
          </w:p>
          <w:p w:rsidR="001D2924" w:rsidRPr="0099478E" w:rsidRDefault="001D2924" w:rsidP="008A53BB">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ru-RU"/>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Cs/>
                <w:sz w:val="22"/>
                <w:szCs w:val="22"/>
                <w:lang w:val="ru-RU"/>
              </w:rPr>
            </w:pPr>
            <w:r w:rsidRPr="0099478E">
              <w:rPr>
                <w:rFonts w:eastAsia="TimesNewRomanPSMT"/>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ru-RU"/>
              </w:rPr>
            </w:pPr>
          </w:p>
          <w:p w:rsidR="001D2924" w:rsidRPr="0099478E" w:rsidRDefault="001D2924" w:rsidP="008A53BB">
            <w:pPr>
              <w:jc w:val="both"/>
              <w:rPr>
                <w:rFonts w:eastAsia="TimesNewRomanPSMT"/>
                <w:b/>
                <w:bCs/>
                <w:sz w:val="22"/>
                <w:szCs w:val="22"/>
                <w:lang w:val="ru-RU"/>
              </w:rPr>
            </w:pPr>
            <w:r w:rsidRPr="0099478E">
              <w:rPr>
                <w:rFonts w:eastAsia="TimesNewRomanPSMT"/>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ru-RU"/>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ru-RU"/>
              </w:rPr>
            </w:pPr>
          </w:p>
          <w:p w:rsidR="001D2924" w:rsidRPr="0099478E" w:rsidRDefault="001D2924" w:rsidP="008A53BB">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ru-RU"/>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r w:rsidR="001D2924" w:rsidRPr="0099478E" w:rsidTr="008A53BB">
        <w:tc>
          <w:tcPr>
            <w:tcW w:w="465"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D2924" w:rsidRPr="0099478E" w:rsidRDefault="001D2924" w:rsidP="008A53BB">
            <w:pPr>
              <w:snapToGrid w:val="0"/>
              <w:jc w:val="both"/>
              <w:rPr>
                <w:rFonts w:eastAsia="TimesNewRomanPSMT"/>
                <w:bCs/>
                <w:sz w:val="22"/>
                <w:szCs w:val="22"/>
                <w:lang w:val="en-US"/>
              </w:rPr>
            </w:pPr>
          </w:p>
          <w:p w:rsidR="001D2924" w:rsidRPr="0099478E" w:rsidRDefault="001D2924" w:rsidP="008A53BB">
            <w:pPr>
              <w:jc w:val="both"/>
              <w:rPr>
                <w:rFonts w:eastAsia="TimesNewRomanPSMT"/>
                <w:b/>
                <w:bCs/>
                <w:sz w:val="22"/>
                <w:szCs w:val="22"/>
                <w:lang w:val="en-US"/>
              </w:rPr>
            </w:pPr>
            <w:r w:rsidRPr="0099478E">
              <w:rPr>
                <w:rFonts w:eastAsia="TimesNewRomanPSMT"/>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D2924" w:rsidRPr="0099478E" w:rsidRDefault="001D2924" w:rsidP="008A53BB">
            <w:pPr>
              <w:snapToGrid w:val="0"/>
              <w:jc w:val="both"/>
              <w:rPr>
                <w:rFonts w:eastAsia="TimesNewRomanPSMT"/>
                <w:b/>
                <w:bCs/>
                <w:sz w:val="22"/>
                <w:szCs w:val="22"/>
                <w:lang w:val="en-US"/>
              </w:rPr>
            </w:pPr>
          </w:p>
        </w:tc>
      </w:tr>
    </w:tbl>
    <w:p w:rsidR="001D2924" w:rsidRPr="0099478E" w:rsidRDefault="001D2924" w:rsidP="001D2924">
      <w:pPr>
        <w:jc w:val="both"/>
        <w:rPr>
          <w:b/>
          <w:bCs/>
          <w:iCs/>
          <w:sz w:val="22"/>
          <w:szCs w:val="22"/>
          <w:u w:val="single"/>
          <w:lang w:val="sr-Cyrl-CS"/>
        </w:rPr>
      </w:pPr>
    </w:p>
    <w:p w:rsidR="001D2924" w:rsidRPr="0099478E" w:rsidRDefault="001D2924" w:rsidP="001D2924">
      <w:pPr>
        <w:jc w:val="both"/>
        <w:rPr>
          <w:bCs/>
          <w:iCs/>
          <w:sz w:val="22"/>
          <w:szCs w:val="22"/>
          <w:lang w:val="sr-Cyrl-CS"/>
        </w:rPr>
      </w:pPr>
    </w:p>
    <w:p w:rsidR="001D2924" w:rsidRPr="0099478E" w:rsidRDefault="001D2924" w:rsidP="001D2924">
      <w:pPr>
        <w:jc w:val="both"/>
        <w:rPr>
          <w:bCs/>
          <w:iCs/>
          <w:sz w:val="22"/>
          <w:szCs w:val="22"/>
          <w:lang w:val="sr-Cyrl-CS"/>
        </w:rPr>
      </w:pPr>
      <w:r w:rsidRPr="0099478E">
        <w:rPr>
          <w:bCs/>
          <w:iCs/>
          <w:sz w:val="22"/>
          <w:szCs w:val="22"/>
          <w:lang w:val="sr-Cyrl-CS"/>
        </w:rPr>
        <w:t>Место и датум:                                                                      Овлашћено лице подносиоца пријаве</w:t>
      </w:r>
    </w:p>
    <w:p w:rsidR="001D2924" w:rsidRPr="0099478E" w:rsidRDefault="001D2924" w:rsidP="001D2924">
      <w:pPr>
        <w:jc w:val="both"/>
        <w:rPr>
          <w:bCs/>
          <w:iCs/>
          <w:sz w:val="22"/>
          <w:szCs w:val="22"/>
          <w:lang w:val="sr-Cyrl-CS"/>
        </w:rPr>
      </w:pPr>
    </w:p>
    <w:p w:rsidR="001D2924" w:rsidRPr="0099478E" w:rsidRDefault="001D2924" w:rsidP="001D2924">
      <w:pPr>
        <w:jc w:val="both"/>
        <w:rPr>
          <w:bCs/>
          <w:iCs/>
          <w:sz w:val="22"/>
          <w:szCs w:val="22"/>
          <w:lang w:val="sr-Cyrl-CS"/>
        </w:rPr>
      </w:pPr>
    </w:p>
    <w:p w:rsidR="001D2924" w:rsidRPr="0099478E" w:rsidRDefault="001D2924" w:rsidP="001D2924">
      <w:pPr>
        <w:jc w:val="both"/>
        <w:rPr>
          <w:bCs/>
          <w:iCs/>
          <w:sz w:val="22"/>
          <w:szCs w:val="22"/>
          <w:lang w:val="sr-Cyrl-CS"/>
        </w:rPr>
      </w:pPr>
      <w:r w:rsidRPr="0099478E">
        <w:rPr>
          <w:bCs/>
          <w:iCs/>
          <w:sz w:val="22"/>
          <w:szCs w:val="22"/>
          <w:lang w:val="sr-Cyrl-CS"/>
        </w:rPr>
        <w:t>____________________                            М.П.                   _________________________________</w:t>
      </w:r>
    </w:p>
    <w:p w:rsidR="001D2924" w:rsidRPr="0099478E" w:rsidRDefault="001D2924" w:rsidP="001D2924">
      <w:pPr>
        <w:jc w:val="both"/>
        <w:rPr>
          <w:b/>
          <w:bCs/>
          <w:iCs/>
          <w:sz w:val="22"/>
          <w:szCs w:val="22"/>
          <w:u w:val="single"/>
          <w:lang w:val="sr-Cyrl-CS"/>
        </w:rPr>
      </w:pPr>
    </w:p>
    <w:p w:rsidR="001D2924" w:rsidRPr="0099478E" w:rsidRDefault="001D2924" w:rsidP="001D2924">
      <w:pPr>
        <w:jc w:val="both"/>
        <w:rPr>
          <w:b/>
          <w:bCs/>
          <w:iCs/>
          <w:sz w:val="22"/>
          <w:szCs w:val="22"/>
          <w:u w:val="single"/>
          <w:lang w:val="sr-Cyrl-CS"/>
        </w:rPr>
      </w:pPr>
    </w:p>
    <w:p w:rsidR="001D2924" w:rsidRPr="0099478E" w:rsidRDefault="001D2924" w:rsidP="001D2924">
      <w:pPr>
        <w:jc w:val="both"/>
        <w:rPr>
          <w:iCs/>
          <w:sz w:val="22"/>
          <w:szCs w:val="22"/>
          <w:lang w:val="ru-RU"/>
        </w:rPr>
      </w:pPr>
      <w:r w:rsidRPr="0099478E">
        <w:rPr>
          <w:b/>
          <w:bCs/>
          <w:iCs/>
          <w:sz w:val="22"/>
          <w:szCs w:val="22"/>
          <w:u w:val="single"/>
          <w:lang w:val="ru-RU"/>
        </w:rPr>
        <w:t>Напомена:</w:t>
      </w:r>
      <w:r w:rsidRPr="0099478E">
        <w:rPr>
          <w:b/>
          <w:bCs/>
          <w:iCs/>
          <w:sz w:val="22"/>
          <w:szCs w:val="22"/>
          <w:lang w:val="ru-RU"/>
        </w:rPr>
        <w:t xml:space="preserve"> </w:t>
      </w:r>
    </w:p>
    <w:p w:rsidR="0061753E" w:rsidRPr="0099478E" w:rsidRDefault="001D2924" w:rsidP="001D2924">
      <w:pPr>
        <w:jc w:val="both"/>
        <w:rPr>
          <w:iCs/>
          <w:sz w:val="22"/>
          <w:szCs w:val="22"/>
          <w:lang w:val="ru-RU"/>
        </w:rPr>
      </w:pPr>
      <w:r w:rsidRPr="0099478E">
        <w:rPr>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D2924" w:rsidRDefault="001D2924" w:rsidP="001D2924">
      <w:pPr>
        <w:jc w:val="both"/>
        <w:rPr>
          <w:iCs/>
          <w:sz w:val="22"/>
          <w:szCs w:val="22"/>
          <w:lang w:val="ru-RU"/>
        </w:rPr>
      </w:pPr>
    </w:p>
    <w:p w:rsidR="002D1E8D" w:rsidRDefault="002D1E8D" w:rsidP="001D2924">
      <w:pPr>
        <w:jc w:val="both"/>
        <w:rPr>
          <w:iCs/>
          <w:sz w:val="22"/>
          <w:szCs w:val="22"/>
          <w:lang w:val="ru-RU"/>
        </w:rPr>
      </w:pPr>
    </w:p>
    <w:p w:rsidR="002D1E8D" w:rsidRDefault="002D1E8D" w:rsidP="001D2924">
      <w:pPr>
        <w:jc w:val="both"/>
        <w:rPr>
          <w:iCs/>
          <w:sz w:val="22"/>
          <w:szCs w:val="22"/>
          <w:lang w:val="ru-RU"/>
        </w:rPr>
      </w:pPr>
    </w:p>
    <w:p w:rsidR="002D1E8D" w:rsidRDefault="002D1E8D" w:rsidP="001D2924">
      <w:pPr>
        <w:jc w:val="both"/>
        <w:rPr>
          <w:iCs/>
          <w:sz w:val="22"/>
          <w:szCs w:val="22"/>
          <w:lang w:val="ru-RU"/>
        </w:rPr>
      </w:pPr>
    </w:p>
    <w:p w:rsidR="002D1E8D" w:rsidRPr="0099478E" w:rsidRDefault="002D1E8D" w:rsidP="001D2924">
      <w:pPr>
        <w:jc w:val="both"/>
        <w:rPr>
          <w:iCs/>
          <w:sz w:val="22"/>
          <w:szCs w:val="22"/>
          <w:lang w:val="ru-RU"/>
        </w:rPr>
      </w:pPr>
    </w:p>
    <w:p w:rsidR="001D2924" w:rsidRPr="0099478E" w:rsidRDefault="001D2924" w:rsidP="001D2924">
      <w:pPr>
        <w:jc w:val="both"/>
        <w:rPr>
          <w:b/>
          <w:bCs/>
          <w:iCs/>
          <w:sz w:val="22"/>
          <w:szCs w:val="22"/>
          <w:lang w:val="sr-Cyrl-CS"/>
        </w:rPr>
      </w:pPr>
      <w:r w:rsidRPr="0099478E">
        <w:rPr>
          <w:b/>
          <w:bCs/>
          <w:iCs/>
          <w:sz w:val="22"/>
          <w:szCs w:val="22"/>
          <w:lang w:val="sr-Cyrl-CS"/>
        </w:rPr>
        <w:lastRenderedPageBreak/>
        <w:t>6. Образац</w:t>
      </w:r>
    </w:p>
    <w:p w:rsidR="001D2924" w:rsidRPr="0099478E" w:rsidRDefault="001D2924" w:rsidP="001D2924">
      <w:pPr>
        <w:jc w:val="both"/>
        <w:rPr>
          <w:b/>
          <w:bCs/>
          <w:iCs/>
          <w:sz w:val="22"/>
          <w:szCs w:val="22"/>
          <w:lang w:val="sr-Cyrl-CS"/>
        </w:rPr>
      </w:pPr>
    </w:p>
    <w:p w:rsidR="001D2924" w:rsidRPr="0099478E" w:rsidRDefault="001D2924" w:rsidP="001D2924">
      <w:pPr>
        <w:jc w:val="center"/>
        <w:rPr>
          <w:b/>
          <w:bCs/>
          <w:iCs/>
          <w:sz w:val="22"/>
          <w:szCs w:val="22"/>
          <w:lang w:val="sr-Cyrl-CS"/>
        </w:rPr>
      </w:pPr>
      <w:r w:rsidRPr="0099478E">
        <w:rPr>
          <w:b/>
          <w:bCs/>
          <w:iCs/>
          <w:sz w:val="22"/>
          <w:szCs w:val="22"/>
          <w:lang w:val="sr-Cyrl-CS"/>
        </w:rPr>
        <w:t>ОВЛАШЋЕЊЕ ГРУПЕ ПОНУЂАЧА</w:t>
      </w:r>
    </w:p>
    <w:p w:rsidR="001D2924" w:rsidRPr="0099478E" w:rsidRDefault="001D2924" w:rsidP="001D2924">
      <w:pPr>
        <w:jc w:val="center"/>
        <w:rPr>
          <w:b/>
          <w:bCs/>
          <w:iCs/>
          <w:sz w:val="22"/>
          <w:szCs w:val="22"/>
          <w:lang w:val="sr-Cyrl-CS"/>
        </w:rPr>
      </w:pPr>
      <w:r w:rsidRPr="0099478E">
        <w:rPr>
          <w:b/>
          <w:bCs/>
          <w:iCs/>
          <w:sz w:val="22"/>
          <w:szCs w:val="22"/>
          <w:lang w:val="sr-Cyrl-CS"/>
        </w:rPr>
        <w:t>ЗА ПОДНОШЕЊЕ ЗАЈЕДНИЧКЕ ПОНУДЕ</w:t>
      </w:r>
    </w:p>
    <w:p w:rsidR="001D2924" w:rsidRPr="0099478E" w:rsidRDefault="001D2924" w:rsidP="001D2924">
      <w:pPr>
        <w:jc w:val="center"/>
        <w:rPr>
          <w:b/>
          <w:bCs/>
          <w:iCs/>
          <w:sz w:val="22"/>
          <w:szCs w:val="22"/>
          <w:lang w:val="sr-Cyrl-CS"/>
        </w:rPr>
      </w:pPr>
    </w:p>
    <w:p w:rsidR="001D2924" w:rsidRPr="0099478E" w:rsidRDefault="001D2924" w:rsidP="001D2924">
      <w:pPr>
        <w:jc w:val="center"/>
        <w:rPr>
          <w:b/>
          <w:bCs/>
          <w:iCs/>
          <w:sz w:val="22"/>
          <w:szCs w:val="22"/>
          <w:lang w:val="sr-Cyrl-CS"/>
        </w:rPr>
      </w:pPr>
    </w:p>
    <w:p w:rsidR="001D2924" w:rsidRPr="0099478E" w:rsidRDefault="001D2924" w:rsidP="001D2924">
      <w:pPr>
        <w:rPr>
          <w:bCs/>
          <w:iCs/>
          <w:sz w:val="22"/>
          <w:szCs w:val="22"/>
          <w:lang w:val="sr-Cyrl-CS"/>
        </w:rPr>
      </w:pPr>
      <w:r w:rsidRPr="0099478E">
        <w:rPr>
          <w:bCs/>
          <w:iCs/>
          <w:sz w:val="22"/>
          <w:szCs w:val="22"/>
          <w:lang w:val="sr-Cyrl-CS"/>
        </w:rPr>
        <w:t xml:space="preserve">У поступку јавне набавке мале вредности радова –   </w:t>
      </w:r>
      <w:r w:rsidR="00F529C7" w:rsidRPr="0099478E">
        <w:rPr>
          <w:b/>
          <w:sz w:val="22"/>
          <w:szCs w:val="22"/>
          <w:lang w:val="ru-RU"/>
        </w:rPr>
        <w:t>реконструкција крова на старом делу зграде школе</w:t>
      </w:r>
      <w:r w:rsidRPr="0099478E">
        <w:rPr>
          <w:bCs/>
          <w:iCs/>
          <w:sz w:val="22"/>
          <w:szCs w:val="22"/>
          <w:lang w:val="sr-Cyrl-CS"/>
        </w:rPr>
        <w:t xml:space="preserve">, ЈНМВ бр. </w:t>
      </w:r>
      <w:r w:rsidR="004A61BB" w:rsidRPr="0099478E">
        <w:rPr>
          <w:sz w:val="22"/>
          <w:szCs w:val="22"/>
          <w:lang w:val="sr-Cyrl-CS"/>
        </w:rPr>
        <w:t>1.3.1</w:t>
      </w:r>
      <w:r w:rsidR="004A61BB" w:rsidRPr="0099478E">
        <w:rPr>
          <w:sz w:val="22"/>
          <w:szCs w:val="22"/>
          <w:lang w:val="sr-Cyrl-RS"/>
        </w:rPr>
        <w:t>/201</w:t>
      </w:r>
      <w:r w:rsidR="00F529C7" w:rsidRPr="0099478E">
        <w:rPr>
          <w:sz w:val="22"/>
          <w:szCs w:val="22"/>
          <w:lang w:val="sr-Cyrl-CS"/>
        </w:rPr>
        <w:t>9</w:t>
      </w:r>
      <w:r w:rsidRPr="0099478E">
        <w:rPr>
          <w:bCs/>
          <w:iCs/>
          <w:sz w:val="22"/>
          <w:szCs w:val="22"/>
          <w:lang w:val="sr-Cyrl-CS"/>
        </w:rPr>
        <w:t>, учесници у заједничкој понуди овлашћују понуђача:</w:t>
      </w:r>
    </w:p>
    <w:p w:rsidR="001D2924" w:rsidRPr="0099478E" w:rsidRDefault="001D2924" w:rsidP="001D2924">
      <w:pPr>
        <w:rPr>
          <w:bCs/>
          <w:iCs/>
          <w:sz w:val="22"/>
          <w:szCs w:val="22"/>
          <w:lang w:val="sr-Cyrl-CS"/>
        </w:rPr>
      </w:pPr>
    </w:p>
    <w:p w:rsidR="001D2924" w:rsidRPr="0099478E" w:rsidRDefault="001D2924" w:rsidP="001D2924">
      <w:pPr>
        <w:rPr>
          <w:bCs/>
          <w:iCs/>
          <w:sz w:val="22"/>
          <w:szCs w:val="22"/>
          <w:lang w:val="sr-Cyrl-CS"/>
        </w:rPr>
      </w:pPr>
      <w:r w:rsidRPr="0099478E">
        <w:rPr>
          <w:bCs/>
          <w:iCs/>
          <w:sz w:val="22"/>
          <w:szCs w:val="22"/>
          <w:lang w:val="sr-Cyrl-CS"/>
        </w:rPr>
        <w:t>______________________________________________________________________________</w:t>
      </w:r>
    </w:p>
    <w:p w:rsidR="001D2924" w:rsidRPr="0099478E" w:rsidRDefault="001D2924" w:rsidP="001D2924">
      <w:pPr>
        <w:rPr>
          <w:b/>
          <w:bCs/>
          <w:iCs/>
          <w:sz w:val="22"/>
          <w:szCs w:val="22"/>
          <w:lang w:val="sr-Cyrl-CS"/>
        </w:rPr>
      </w:pPr>
    </w:p>
    <w:p w:rsidR="001D2924" w:rsidRPr="0099478E" w:rsidRDefault="001D2924" w:rsidP="001D2924">
      <w:pPr>
        <w:jc w:val="both"/>
        <w:rPr>
          <w:bCs/>
          <w:iCs/>
          <w:sz w:val="22"/>
          <w:szCs w:val="22"/>
          <w:lang w:val="sr-Cyrl-CS"/>
        </w:rPr>
      </w:pPr>
      <w:r w:rsidRPr="0099478E">
        <w:rPr>
          <w:bCs/>
          <w:iCs/>
          <w:sz w:val="22"/>
          <w:szCs w:val="22"/>
          <w:lang w:val="sr-Cyrl-CS"/>
        </w:rPr>
        <w:t>да у њихово име и за њихов рачун поднесе наручиоцу заједничку понуду, укључујући и потписивање образаца и изјава у предметном поступку јавне набавке.</w:t>
      </w:r>
    </w:p>
    <w:p w:rsidR="001D2924" w:rsidRPr="0099478E" w:rsidRDefault="001D2924" w:rsidP="001D2924">
      <w:pPr>
        <w:jc w:val="both"/>
        <w:rPr>
          <w:b/>
          <w:bCs/>
          <w:iCs/>
          <w:sz w:val="22"/>
          <w:szCs w:val="22"/>
          <w:lang w:val="sr-Cyrl-CS"/>
        </w:rPr>
      </w:pPr>
    </w:p>
    <w:p w:rsidR="001D2924" w:rsidRPr="0099478E" w:rsidRDefault="001D2924" w:rsidP="001D2924">
      <w:pPr>
        <w:jc w:val="center"/>
        <w:rPr>
          <w:b/>
          <w:bCs/>
          <w:iCs/>
          <w:sz w:val="22"/>
          <w:szCs w:val="22"/>
          <w:lang w:val="sr-Cyrl-CS"/>
        </w:rPr>
      </w:pPr>
      <w:r w:rsidRPr="0099478E">
        <w:rPr>
          <w:b/>
          <w:bCs/>
          <w:iCs/>
          <w:sz w:val="22"/>
          <w:szCs w:val="22"/>
          <w:lang w:val="sr-Cyrl-CS"/>
        </w:rPr>
        <w:t>Учесници у заједничкој понуди -  ДАВАОЦИ  ОВЛАШЋЕЊА:</w:t>
      </w:r>
    </w:p>
    <w:p w:rsidR="001D2924" w:rsidRPr="0099478E" w:rsidRDefault="001D2924" w:rsidP="001D2924">
      <w:pPr>
        <w:jc w:val="both"/>
        <w:rPr>
          <w:b/>
          <w:bCs/>
          <w:iCs/>
          <w:sz w:val="22"/>
          <w:szCs w:val="22"/>
          <w:lang w:val="sr-Cyrl-CS"/>
        </w:rPr>
      </w:pPr>
    </w:p>
    <w:p w:rsidR="001D2924" w:rsidRPr="0099478E" w:rsidRDefault="001D2924" w:rsidP="001D2924">
      <w:pPr>
        <w:jc w:val="both"/>
        <w:rPr>
          <w:bCs/>
          <w:iCs/>
          <w:sz w:val="22"/>
          <w:szCs w:val="22"/>
          <w:lang w:val="sr-Cyrl-CS"/>
        </w:rPr>
      </w:pPr>
      <w:r w:rsidRPr="0099478E">
        <w:rPr>
          <w:bCs/>
          <w:iCs/>
          <w:sz w:val="22"/>
          <w:szCs w:val="22"/>
          <w:lang w:val="sr-Cyrl-CS"/>
        </w:rPr>
        <w:t>____________________________                                  __________________________________</w:t>
      </w:r>
    </w:p>
    <w:p w:rsidR="001D2924" w:rsidRPr="0099478E" w:rsidRDefault="001D2924" w:rsidP="001D2924">
      <w:pPr>
        <w:jc w:val="both"/>
        <w:rPr>
          <w:bCs/>
          <w:iCs/>
          <w:sz w:val="22"/>
          <w:szCs w:val="22"/>
          <w:lang w:val="sr-Cyrl-CS"/>
        </w:rPr>
      </w:pPr>
      <w:r w:rsidRPr="0099478E">
        <w:rPr>
          <w:bCs/>
          <w:iCs/>
          <w:sz w:val="22"/>
          <w:szCs w:val="22"/>
          <w:lang w:val="sr-Cyrl-CS"/>
        </w:rPr>
        <w:t xml:space="preserve">     ( пословно име )                                                                  ( име и презиме одговорног лица )</w:t>
      </w:r>
    </w:p>
    <w:p w:rsidR="001D2924" w:rsidRPr="0099478E" w:rsidRDefault="001D2924" w:rsidP="001D2924">
      <w:pPr>
        <w:jc w:val="both"/>
        <w:rPr>
          <w:bCs/>
          <w:iCs/>
          <w:sz w:val="22"/>
          <w:szCs w:val="22"/>
          <w:lang w:val="sr-Cyrl-CS"/>
        </w:rPr>
      </w:pPr>
    </w:p>
    <w:p w:rsidR="001D2924" w:rsidRPr="0099478E" w:rsidRDefault="001D2924" w:rsidP="001D2924">
      <w:pPr>
        <w:jc w:val="both"/>
        <w:rPr>
          <w:bCs/>
          <w:iCs/>
          <w:sz w:val="22"/>
          <w:szCs w:val="22"/>
          <w:lang w:val="sr-Cyrl-CS"/>
        </w:rPr>
      </w:pPr>
    </w:p>
    <w:p w:rsidR="001D2924" w:rsidRPr="0099478E" w:rsidRDefault="001D2924" w:rsidP="001D2924">
      <w:pPr>
        <w:jc w:val="both"/>
        <w:rPr>
          <w:bCs/>
          <w:iCs/>
          <w:sz w:val="22"/>
          <w:szCs w:val="22"/>
          <w:lang w:val="sr-Cyrl-CS"/>
        </w:rPr>
      </w:pPr>
      <w:r w:rsidRPr="0099478E">
        <w:rPr>
          <w:bCs/>
          <w:iCs/>
          <w:sz w:val="22"/>
          <w:szCs w:val="22"/>
          <w:lang w:val="sr-Cyrl-CS"/>
        </w:rPr>
        <w:t>___________________________                                  ____________________________________</w:t>
      </w:r>
    </w:p>
    <w:p w:rsidR="001D2924" w:rsidRPr="0099478E" w:rsidRDefault="001D2924" w:rsidP="001D2924">
      <w:pPr>
        <w:jc w:val="both"/>
        <w:rPr>
          <w:bCs/>
          <w:iCs/>
          <w:sz w:val="22"/>
          <w:szCs w:val="22"/>
          <w:lang w:val="sr-Cyrl-CS"/>
        </w:rPr>
      </w:pPr>
      <w:r w:rsidRPr="0099478E">
        <w:rPr>
          <w:bCs/>
          <w:iCs/>
          <w:sz w:val="22"/>
          <w:szCs w:val="22"/>
          <w:lang w:val="sr-Cyrl-CS"/>
        </w:rPr>
        <w:t xml:space="preserve">        (  седиште )                                                                         (  потпис одговорног  лица )</w:t>
      </w: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r w:rsidRPr="0099478E">
        <w:rPr>
          <w:b/>
          <w:bCs/>
          <w:iCs/>
          <w:sz w:val="22"/>
          <w:szCs w:val="22"/>
          <w:lang w:val="sr-Cyrl-CS"/>
        </w:rPr>
        <w:t>___________________________</w:t>
      </w:r>
    </w:p>
    <w:p w:rsidR="001D2924" w:rsidRPr="0099478E" w:rsidRDefault="001D2924" w:rsidP="001D2924">
      <w:pPr>
        <w:jc w:val="both"/>
        <w:rPr>
          <w:bCs/>
          <w:iCs/>
          <w:sz w:val="22"/>
          <w:szCs w:val="22"/>
          <w:lang w:val="sr-Cyrl-CS"/>
        </w:rPr>
      </w:pPr>
      <w:r w:rsidRPr="0099478E">
        <w:rPr>
          <w:b/>
          <w:bCs/>
          <w:iCs/>
          <w:sz w:val="22"/>
          <w:szCs w:val="22"/>
          <w:lang w:val="sr-Cyrl-CS"/>
        </w:rPr>
        <w:t xml:space="preserve">     </w:t>
      </w:r>
      <w:r w:rsidRPr="0099478E">
        <w:rPr>
          <w:bCs/>
          <w:iCs/>
          <w:sz w:val="22"/>
          <w:szCs w:val="22"/>
          <w:lang w:val="sr-Cyrl-CS"/>
        </w:rPr>
        <w:t>( матични  број )                                                                                     М.П.</w:t>
      </w: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r w:rsidRPr="0099478E">
        <w:rPr>
          <w:b/>
          <w:bCs/>
          <w:iCs/>
          <w:sz w:val="22"/>
          <w:szCs w:val="22"/>
          <w:lang w:val="sr-Cyrl-CS"/>
        </w:rPr>
        <w:t>___________________________</w:t>
      </w:r>
    </w:p>
    <w:p w:rsidR="001D2924" w:rsidRPr="0099478E" w:rsidRDefault="001D2924" w:rsidP="001D2924">
      <w:pPr>
        <w:jc w:val="both"/>
        <w:rPr>
          <w:bCs/>
          <w:iCs/>
          <w:sz w:val="22"/>
          <w:szCs w:val="22"/>
          <w:lang w:val="sr-Cyrl-CS"/>
        </w:rPr>
      </w:pPr>
      <w:r w:rsidRPr="0099478E">
        <w:rPr>
          <w:bCs/>
          <w:iCs/>
          <w:sz w:val="22"/>
          <w:szCs w:val="22"/>
          <w:lang w:val="sr-Cyrl-CS"/>
        </w:rPr>
        <w:t xml:space="preserve">                ПИБ</w:t>
      </w:r>
    </w:p>
    <w:p w:rsidR="001D2924" w:rsidRPr="0099478E" w:rsidRDefault="001D2924" w:rsidP="001D2924">
      <w:pPr>
        <w:jc w:val="both"/>
        <w:rPr>
          <w:rFonts w:eastAsia="TimesNewRomanPSMT"/>
          <w:b/>
          <w:bCs/>
          <w:sz w:val="22"/>
          <w:szCs w:val="22"/>
          <w:lang w:val="sr-Cyrl-CS"/>
        </w:rPr>
      </w:pPr>
    </w:p>
    <w:p w:rsidR="001D2924" w:rsidRPr="0099478E" w:rsidRDefault="001D2924" w:rsidP="001D2924">
      <w:pPr>
        <w:jc w:val="both"/>
        <w:rPr>
          <w:bCs/>
          <w:iCs/>
          <w:sz w:val="22"/>
          <w:szCs w:val="22"/>
          <w:lang w:val="sr-Cyrl-CS"/>
        </w:rPr>
      </w:pPr>
      <w:r w:rsidRPr="0099478E">
        <w:rPr>
          <w:bCs/>
          <w:iCs/>
          <w:sz w:val="22"/>
          <w:szCs w:val="22"/>
          <w:lang w:val="sr-Cyrl-CS"/>
        </w:rPr>
        <w:t>____________________________                                  __________________________________</w:t>
      </w:r>
    </w:p>
    <w:p w:rsidR="001D2924" w:rsidRPr="0099478E" w:rsidRDefault="001D2924" w:rsidP="001D2924">
      <w:pPr>
        <w:jc w:val="both"/>
        <w:rPr>
          <w:bCs/>
          <w:iCs/>
          <w:sz w:val="22"/>
          <w:szCs w:val="22"/>
          <w:lang w:val="sr-Cyrl-CS"/>
        </w:rPr>
      </w:pPr>
      <w:r w:rsidRPr="0099478E">
        <w:rPr>
          <w:bCs/>
          <w:iCs/>
          <w:sz w:val="22"/>
          <w:szCs w:val="22"/>
          <w:lang w:val="sr-Cyrl-CS"/>
        </w:rPr>
        <w:t xml:space="preserve">     ( пословно име )                                                                  ( име и презиме одговорног лица )</w:t>
      </w:r>
    </w:p>
    <w:p w:rsidR="001D2924" w:rsidRPr="0099478E" w:rsidRDefault="001D2924" w:rsidP="001D2924">
      <w:pPr>
        <w:jc w:val="both"/>
        <w:rPr>
          <w:bCs/>
          <w:iCs/>
          <w:sz w:val="22"/>
          <w:szCs w:val="22"/>
          <w:lang w:val="sr-Cyrl-CS"/>
        </w:rPr>
      </w:pPr>
    </w:p>
    <w:p w:rsidR="001D2924" w:rsidRPr="0099478E" w:rsidRDefault="001D2924" w:rsidP="001D2924">
      <w:pPr>
        <w:jc w:val="both"/>
        <w:rPr>
          <w:bCs/>
          <w:iCs/>
          <w:sz w:val="22"/>
          <w:szCs w:val="22"/>
          <w:lang w:val="sr-Cyrl-CS"/>
        </w:rPr>
      </w:pPr>
    </w:p>
    <w:p w:rsidR="001D2924" w:rsidRPr="0099478E" w:rsidRDefault="001D2924" w:rsidP="001D2924">
      <w:pPr>
        <w:jc w:val="both"/>
        <w:rPr>
          <w:bCs/>
          <w:iCs/>
          <w:sz w:val="22"/>
          <w:szCs w:val="22"/>
          <w:lang w:val="sr-Cyrl-CS"/>
        </w:rPr>
      </w:pPr>
      <w:r w:rsidRPr="0099478E">
        <w:rPr>
          <w:bCs/>
          <w:iCs/>
          <w:sz w:val="22"/>
          <w:szCs w:val="22"/>
          <w:lang w:val="sr-Cyrl-CS"/>
        </w:rPr>
        <w:t>___________________________                                  ____________________________________</w:t>
      </w:r>
    </w:p>
    <w:p w:rsidR="001D2924" w:rsidRPr="0099478E" w:rsidRDefault="001D2924" w:rsidP="001D2924">
      <w:pPr>
        <w:jc w:val="both"/>
        <w:rPr>
          <w:bCs/>
          <w:iCs/>
          <w:sz w:val="22"/>
          <w:szCs w:val="22"/>
          <w:lang w:val="sr-Cyrl-CS"/>
        </w:rPr>
      </w:pPr>
      <w:r w:rsidRPr="0099478E">
        <w:rPr>
          <w:bCs/>
          <w:iCs/>
          <w:sz w:val="22"/>
          <w:szCs w:val="22"/>
          <w:lang w:val="sr-Cyrl-CS"/>
        </w:rPr>
        <w:t xml:space="preserve">        (  седиште )                                                                         (  потпис одговорног  лица )</w:t>
      </w: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r w:rsidRPr="0099478E">
        <w:rPr>
          <w:b/>
          <w:bCs/>
          <w:iCs/>
          <w:sz w:val="22"/>
          <w:szCs w:val="22"/>
          <w:lang w:val="sr-Cyrl-CS"/>
        </w:rPr>
        <w:t>___________________________</w:t>
      </w:r>
    </w:p>
    <w:p w:rsidR="001D2924" w:rsidRPr="0099478E" w:rsidRDefault="001D2924" w:rsidP="001D2924">
      <w:pPr>
        <w:jc w:val="both"/>
        <w:rPr>
          <w:bCs/>
          <w:iCs/>
          <w:sz w:val="22"/>
          <w:szCs w:val="22"/>
          <w:lang w:val="sr-Cyrl-CS"/>
        </w:rPr>
      </w:pPr>
      <w:r w:rsidRPr="0099478E">
        <w:rPr>
          <w:b/>
          <w:bCs/>
          <w:iCs/>
          <w:sz w:val="22"/>
          <w:szCs w:val="22"/>
          <w:lang w:val="sr-Cyrl-CS"/>
        </w:rPr>
        <w:t xml:space="preserve">     </w:t>
      </w:r>
      <w:r w:rsidRPr="0099478E">
        <w:rPr>
          <w:bCs/>
          <w:iCs/>
          <w:sz w:val="22"/>
          <w:szCs w:val="22"/>
          <w:lang w:val="sr-Cyrl-CS"/>
        </w:rPr>
        <w:t>( матични  број )                                                                                     М.П.</w:t>
      </w: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r w:rsidRPr="0099478E">
        <w:rPr>
          <w:b/>
          <w:bCs/>
          <w:iCs/>
          <w:sz w:val="22"/>
          <w:szCs w:val="22"/>
          <w:lang w:val="sr-Cyrl-CS"/>
        </w:rPr>
        <w:t>___________________________</w:t>
      </w:r>
    </w:p>
    <w:p w:rsidR="001D2924" w:rsidRPr="0099478E" w:rsidRDefault="001D2924" w:rsidP="001D2924">
      <w:pPr>
        <w:jc w:val="both"/>
        <w:rPr>
          <w:bCs/>
          <w:iCs/>
          <w:sz w:val="22"/>
          <w:szCs w:val="22"/>
          <w:lang w:val="sr-Cyrl-CS"/>
        </w:rPr>
      </w:pPr>
      <w:r w:rsidRPr="0099478E">
        <w:rPr>
          <w:bCs/>
          <w:iCs/>
          <w:sz w:val="22"/>
          <w:szCs w:val="22"/>
          <w:lang w:val="sr-Cyrl-CS"/>
        </w:rPr>
        <w:t xml:space="preserve">                ПИБ</w:t>
      </w:r>
    </w:p>
    <w:p w:rsidR="001D2924" w:rsidRPr="0099478E" w:rsidRDefault="001D2924" w:rsidP="001D2924">
      <w:pPr>
        <w:jc w:val="both"/>
        <w:rPr>
          <w:rFonts w:eastAsia="TimesNewRomanPSMT"/>
          <w:b/>
          <w:bCs/>
          <w:sz w:val="22"/>
          <w:szCs w:val="22"/>
          <w:lang w:val="sr-Cyrl-CS"/>
        </w:rPr>
      </w:pPr>
    </w:p>
    <w:p w:rsidR="001D2924" w:rsidRPr="0099478E" w:rsidRDefault="001D2924" w:rsidP="001D2924">
      <w:pPr>
        <w:jc w:val="both"/>
        <w:rPr>
          <w:bCs/>
          <w:iCs/>
          <w:sz w:val="22"/>
          <w:szCs w:val="22"/>
          <w:lang w:val="sr-Cyrl-CS"/>
        </w:rPr>
      </w:pPr>
      <w:r w:rsidRPr="0099478E">
        <w:rPr>
          <w:bCs/>
          <w:iCs/>
          <w:sz w:val="22"/>
          <w:szCs w:val="22"/>
          <w:lang w:val="sr-Cyrl-CS"/>
        </w:rPr>
        <w:t>____________________________                                  __________________________________</w:t>
      </w:r>
    </w:p>
    <w:p w:rsidR="001D2924" w:rsidRPr="0099478E" w:rsidRDefault="001D2924" w:rsidP="001D2924">
      <w:pPr>
        <w:jc w:val="both"/>
        <w:rPr>
          <w:bCs/>
          <w:iCs/>
          <w:sz w:val="22"/>
          <w:szCs w:val="22"/>
          <w:lang w:val="sr-Cyrl-CS"/>
        </w:rPr>
      </w:pPr>
      <w:r w:rsidRPr="0099478E">
        <w:rPr>
          <w:bCs/>
          <w:iCs/>
          <w:sz w:val="22"/>
          <w:szCs w:val="22"/>
          <w:lang w:val="sr-Cyrl-CS"/>
        </w:rPr>
        <w:t xml:space="preserve">     ( пословно име )                                                                  ( име и презиме одговорног лица )</w:t>
      </w:r>
    </w:p>
    <w:p w:rsidR="001D2924" w:rsidRPr="0099478E" w:rsidRDefault="001D2924" w:rsidP="001D2924">
      <w:pPr>
        <w:jc w:val="both"/>
        <w:rPr>
          <w:bCs/>
          <w:iCs/>
          <w:sz w:val="22"/>
          <w:szCs w:val="22"/>
          <w:lang w:val="sr-Cyrl-CS"/>
        </w:rPr>
      </w:pPr>
    </w:p>
    <w:p w:rsidR="001D2924" w:rsidRPr="0099478E" w:rsidRDefault="001D2924" w:rsidP="001D2924">
      <w:pPr>
        <w:jc w:val="both"/>
        <w:rPr>
          <w:bCs/>
          <w:iCs/>
          <w:sz w:val="22"/>
          <w:szCs w:val="22"/>
          <w:lang w:val="sr-Cyrl-CS"/>
        </w:rPr>
      </w:pPr>
    </w:p>
    <w:p w:rsidR="001D2924" w:rsidRPr="0099478E" w:rsidRDefault="001D2924" w:rsidP="001D2924">
      <w:pPr>
        <w:jc w:val="both"/>
        <w:rPr>
          <w:bCs/>
          <w:iCs/>
          <w:sz w:val="22"/>
          <w:szCs w:val="22"/>
          <w:lang w:val="sr-Cyrl-CS"/>
        </w:rPr>
      </w:pPr>
      <w:r w:rsidRPr="0099478E">
        <w:rPr>
          <w:bCs/>
          <w:iCs/>
          <w:sz w:val="22"/>
          <w:szCs w:val="22"/>
          <w:lang w:val="sr-Cyrl-CS"/>
        </w:rPr>
        <w:t>___________________________                                  ____________________________________</w:t>
      </w:r>
    </w:p>
    <w:p w:rsidR="001D2924" w:rsidRPr="0099478E" w:rsidRDefault="001D2924" w:rsidP="001D2924">
      <w:pPr>
        <w:jc w:val="both"/>
        <w:rPr>
          <w:bCs/>
          <w:iCs/>
          <w:sz w:val="22"/>
          <w:szCs w:val="22"/>
          <w:lang w:val="sr-Cyrl-CS"/>
        </w:rPr>
      </w:pPr>
      <w:r w:rsidRPr="0099478E">
        <w:rPr>
          <w:bCs/>
          <w:iCs/>
          <w:sz w:val="22"/>
          <w:szCs w:val="22"/>
          <w:lang w:val="sr-Cyrl-CS"/>
        </w:rPr>
        <w:t xml:space="preserve">        (  седиште )                                                                         (  потпис одговорног  лица )</w:t>
      </w: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r w:rsidRPr="0099478E">
        <w:rPr>
          <w:b/>
          <w:bCs/>
          <w:iCs/>
          <w:sz w:val="22"/>
          <w:szCs w:val="22"/>
          <w:lang w:val="sr-Cyrl-CS"/>
        </w:rPr>
        <w:t>___________________________</w:t>
      </w:r>
    </w:p>
    <w:p w:rsidR="001D2924" w:rsidRPr="0099478E" w:rsidRDefault="001D2924" w:rsidP="001D2924">
      <w:pPr>
        <w:jc w:val="both"/>
        <w:rPr>
          <w:bCs/>
          <w:iCs/>
          <w:sz w:val="22"/>
          <w:szCs w:val="22"/>
          <w:lang w:val="sr-Cyrl-CS"/>
        </w:rPr>
      </w:pPr>
      <w:r w:rsidRPr="0099478E">
        <w:rPr>
          <w:b/>
          <w:bCs/>
          <w:iCs/>
          <w:sz w:val="22"/>
          <w:szCs w:val="22"/>
          <w:lang w:val="sr-Cyrl-CS"/>
        </w:rPr>
        <w:t xml:space="preserve">     </w:t>
      </w:r>
      <w:r w:rsidRPr="0099478E">
        <w:rPr>
          <w:bCs/>
          <w:iCs/>
          <w:sz w:val="22"/>
          <w:szCs w:val="22"/>
          <w:lang w:val="sr-Cyrl-CS"/>
        </w:rPr>
        <w:t>( матични  број )                                                                                     М.П.</w:t>
      </w: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r w:rsidRPr="0099478E">
        <w:rPr>
          <w:b/>
          <w:bCs/>
          <w:iCs/>
          <w:sz w:val="22"/>
          <w:szCs w:val="22"/>
          <w:lang w:val="sr-Cyrl-CS"/>
        </w:rPr>
        <w:t>___________________________</w:t>
      </w:r>
    </w:p>
    <w:p w:rsidR="001D2924" w:rsidRPr="0099478E" w:rsidRDefault="001D2924" w:rsidP="001D2924">
      <w:pPr>
        <w:jc w:val="both"/>
        <w:rPr>
          <w:b/>
          <w:bCs/>
          <w:iCs/>
          <w:sz w:val="22"/>
          <w:szCs w:val="22"/>
          <w:lang w:val="sr-Cyrl-CS"/>
        </w:rPr>
      </w:pPr>
    </w:p>
    <w:p w:rsidR="001D2924" w:rsidRPr="0099478E" w:rsidRDefault="001D2924" w:rsidP="001D2924">
      <w:pPr>
        <w:jc w:val="both"/>
        <w:rPr>
          <w:bCs/>
          <w:iCs/>
          <w:sz w:val="22"/>
          <w:szCs w:val="22"/>
          <w:lang w:val="sr-Cyrl-CS"/>
        </w:rPr>
      </w:pPr>
      <w:r w:rsidRPr="0099478E">
        <w:rPr>
          <w:bCs/>
          <w:iCs/>
          <w:sz w:val="22"/>
          <w:szCs w:val="22"/>
          <w:lang w:val="sr-Cyrl-CS"/>
        </w:rPr>
        <w:t xml:space="preserve"> </w:t>
      </w:r>
      <w:r w:rsidRPr="0099478E">
        <w:rPr>
          <w:rFonts w:eastAsia="TimesNewRomanPSMT"/>
          <w:b/>
          <w:bCs/>
          <w:sz w:val="22"/>
          <w:szCs w:val="22"/>
          <w:lang w:val="sr-Cyrl-CS"/>
        </w:rPr>
        <w:t>7.  Образац</w:t>
      </w:r>
    </w:p>
    <w:p w:rsidR="001D2924" w:rsidRPr="0099478E" w:rsidRDefault="001D2924" w:rsidP="001D2924">
      <w:pPr>
        <w:jc w:val="both"/>
        <w:rPr>
          <w:rFonts w:eastAsia="TimesNewRomanPSMT"/>
          <w:b/>
          <w:bCs/>
          <w:sz w:val="22"/>
          <w:szCs w:val="22"/>
          <w:lang w:val="sr-Cyrl-CS"/>
        </w:rPr>
      </w:pPr>
    </w:p>
    <w:p w:rsidR="001D2924" w:rsidRPr="0099478E" w:rsidRDefault="001D2924" w:rsidP="001D2924">
      <w:pPr>
        <w:jc w:val="both"/>
        <w:rPr>
          <w:rFonts w:eastAsia="TimesNewRomanPSMT"/>
          <w:bCs/>
          <w:sz w:val="22"/>
          <w:szCs w:val="22"/>
          <w:lang w:val="sr-Cyrl-CS"/>
        </w:rPr>
      </w:pPr>
      <w:r w:rsidRPr="0099478E">
        <w:rPr>
          <w:rFonts w:eastAsia="TimesNewRomanPSMT"/>
          <w:b/>
          <w:bCs/>
          <w:sz w:val="22"/>
          <w:szCs w:val="22"/>
          <w:lang w:val="sr-Cyrl-CS"/>
        </w:rPr>
        <w:lastRenderedPageBreak/>
        <w:t xml:space="preserve">                                                                             </w:t>
      </w:r>
      <w:r w:rsidRPr="0099478E">
        <w:rPr>
          <w:rFonts w:eastAsia="TimesNewRomanPSMT"/>
          <w:bCs/>
          <w:sz w:val="22"/>
          <w:szCs w:val="22"/>
          <w:lang w:val="sr-Cyrl-CS"/>
        </w:rPr>
        <w:t>ПОНУЂАЧ:</w:t>
      </w:r>
    </w:p>
    <w:p w:rsidR="001D2924" w:rsidRPr="0099478E" w:rsidRDefault="001D2924" w:rsidP="001D2924">
      <w:pPr>
        <w:jc w:val="both"/>
        <w:rPr>
          <w:rFonts w:eastAsia="TimesNewRomanPSMT"/>
          <w:b/>
          <w:bCs/>
          <w:sz w:val="22"/>
          <w:szCs w:val="22"/>
          <w:lang w:val="sr-Cyrl-CS"/>
        </w:rPr>
      </w:pPr>
    </w:p>
    <w:p w:rsidR="001D2924" w:rsidRPr="0099478E" w:rsidRDefault="001D2924" w:rsidP="001D2924">
      <w:pPr>
        <w:jc w:val="both"/>
        <w:rPr>
          <w:rFonts w:eastAsia="TimesNewRomanPSMT"/>
          <w:bCs/>
          <w:sz w:val="22"/>
          <w:szCs w:val="22"/>
          <w:lang w:val="sr-Cyrl-CS"/>
        </w:rPr>
      </w:pPr>
      <w:r w:rsidRPr="0099478E">
        <w:rPr>
          <w:rFonts w:eastAsia="TimesNewRomanPSMT"/>
          <w:b/>
          <w:bCs/>
          <w:sz w:val="22"/>
          <w:szCs w:val="22"/>
          <w:lang w:val="sr-Cyrl-CS"/>
        </w:rPr>
        <w:t xml:space="preserve">                                                                              </w:t>
      </w:r>
      <w:r w:rsidRPr="0099478E">
        <w:rPr>
          <w:rFonts w:eastAsia="TimesNewRomanPSMT"/>
          <w:bCs/>
          <w:sz w:val="22"/>
          <w:szCs w:val="22"/>
          <w:lang w:val="sr-Cyrl-CS"/>
        </w:rPr>
        <w:t>Назив понуђача:_____________________________</w:t>
      </w:r>
    </w:p>
    <w:p w:rsidR="001D2924" w:rsidRPr="0099478E" w:rsidRDefault="001D2924" w:rsidP="001D2924">
      <w:pPr>
        <w:jc w:val="both"/>
        <w:rPr>
          <w:rFonts w:eastAsia="TimesNewRomanPSMT"/>
          <w:b/>
          <w:bCs/>
          <w:sz w:val="22"/>
          <w:szCs w:val="22"/>
          <w:lang w:val="sr-Cyrl-CS"/>
        </w:rPr>
      </w:pPr>
      <w:r w:rsidRPr="0099478E">
        <w:rPr>
          <w:rFonts w:eastAsia="TimesNewRomanPSMT"/>
          <w:b/>
          <w:bCs/>
          <w:sz w:val="22"/>
          <w:szCs w:val="22"/>
          <w:lang w:val="sr-Cyrl-CS"/>
        </w:rPr>
        <w:t xml:space="preserve">                                                              </w:t>
      </w:r>
    </w:p>
    <w:p w:rsidR="001D2924" w:rsidRPr="0099478E" w:rsidRDefault="001D2924" w:rsidP="001D2924">
      <w:pPr>
        <w:jc w:val="both"/>
        <w:rPr>
          <w:rFonts w:eastAsia="TimesNewRomanPSMT"/>
          <w:bCs/>
          <w:sz w:val="22"/>
          <w:szCs w:val="22"/>
          <w:lang w:val="sr-Cyrl-CS"/>
        </w:rPr>
      </w:pPr>
      <w:r w:rsidRPr="0099478E">
        <w:rPr>
          <w:rFonts w:eastAsia="TimesNewRomanPSMT"/>
          <w:b/>
          <w:bCs/>
          <w:sz w:val="22"/>
          <w:szCs w:val="22"/>
          <w:lang w:val="sr-Cyrl-CS"/>
        </w:rPr>
        <w:t xml:space="preserve">                                                                             </w:t>
      </w:r>
      <w:r w:rsidRPr="0099478E">
        <w:rPr>
          <w:rFonts w:eastAsia="TimesNewRomanPSMT"/>
          <w:bCs/>
          <w:sz w:val="22"/>
          <w:szCs w:val="22"/>
          <w:lang w:val="sr-Cyrl-CS"/>
        </w:rPr>
        <w:t xml:space="preserve"> Место: ____________________________________</w:t>
      </w:r>
      <w:r w:rsidRPr="0099478E">
        <w:rPr>
          <w:rFonts w:eastAsia="TimesNewRomanPSMT"/>
          <w:b/>
          <w:bCs/>
          <w:sz w:val="22"/>
          <w:szCs w:val="22"/>
          <w:lang w:val="sr-Cyrl-CS"/>
        </w:rPr>
        <w:t xml:space="preserve">                                                              </w:t>
      </w:r>
    </w:p>
    <w:p w:rsidR="001D2924" w:rsidRPr="0099478E" w:rsidRDefault="001D2924" w:rsidP="001D2924">
      <w:pPr>
        <w:jc w:val="both"/>
        <w:rPr>
          <w:rFonts w:eastAsia="TimesNewRomanPSMT"/>
          <w:b/>
          <w:bCs/>
          <w:sz w:val="22"/>
          <w:szCs w:val="22"/>
          <w:lang w:val="sr-Cyrl-CS"/>
        </w:rPr>
      </w:pPr>
    </w:p>
    <w:p w:rsidR="001D2924" w:rsidRPr="0099478E" w:rsidRDefault="001D2924" w:rsidP="001D2924">
      <w:pPr>
        <w:jc w:val="both"/>
        <w:rPr>
          <w:rFonts w:eastAsia="TimesNewRomanPSMT"/>
          <w:bCs/>
          <w:sz w:val="22"/>
          <w:szCs w:val="22"/>
          <w:lang w:val="sr-Cyrl-CS"/>
        </w:rPr>
      </w:pPr>
      <w:r w:rsidRPr="0099478E">
        <w:rPr>
          <w:rFonts w:eastAsia="TimesNewRomanPSMT"/>
          <w:b/>
          <w:bCs/>
          <w:sz w:val="22"/>
          <w:szCs w:val="22"/>
          <w:lang w:val="sr-Cyrl-CS"/>
        </w:rPr>
        <w:t xml:space="preserve">                                                                              </w:t>
      </w:r>
      <w:r w:rsidRPr="0099478E">
        <w:rPr>
          <w:rFonts w:eastAsia="TimesNewRomanPSMT"/>
          <w:bCs/>
          <w:sz w:val="22"/>
          <w:szCs w:val="22"/>
          <w:lang w:val="sr-Cyrl-CS"/>
        </w:rPr>
        <w:t>Седиште: __________________________________</w:t>
      </w:r>
    </w:p>
    <w:p w:rsidR="001D2924" w:rsidRPr="0099478E" w:rsidRDefault="001D2924" w:rsidP="001D2924">
      <w:pPr>
        <w:jc w:val="both"/>
        <w:rPr>
          <w:rFonts w:eastAsia="TimesNewRomanPSMT"/>
          <w:bCs/>
          <w:sz w:val="22"/>
          <w:szCs w:val="22"/>
          <w:lang w:val="sr-Cyrl-CS"/>
        </w:rPr>
      </w:pPr>
    </w:p>
    <w:p w:rsidR="001D2924" w:rsidRPr="0099478E" w:rsidRDefault="001D2924" w:rsidP="001D2924">
      <w:pPr>
        <w:jc w:val="both"/>
        <w:rPr>
          <w:rFonts w:eastAsia="TimesNewRomanPSMT"/>
          <w:bCs/>
          <w:sz w:val="22"/>
          <w:szCs w:val="22"/>
          <w:lang w:val="sr-Cyrl-CS"/>
        </w:rPr>
      </w:pPr>
      <w:r w:rsidRPr="0099478E">
        <w:rPr>
          <w:rFonts w:eastAsia="TimesNewRomanPSMT"/>
          <w:bCs/>
          <w:sz w:val="22"/>
          <w:szCs w:val="22"/>
          <w:lang w:val="sr-Cyrl-CS"/>
        </w:rPr>
        <w:t xml:space="preserve">                                                                              ПИБ: _____________________________________</w:t>
      </w:r>
    </w:p>
    <w:p w:rsidR="001D2924" w:rsidRPr="0099478E" w:rsidRDefault="001D2924" w:rsidP="001D2924">
      <w:pPr>
        <w:jc w:val="both"/>
        <w:rPr>
          <w:rFonts w:eastAsia="TimesNewRomanPSMT"/>
          <w:bCs/>
          <w:sz w:val="22"/>
          <w:szCs w:val="22"/>
          <w:lang w:val="sr-Cyrl-CS"/>
        </w:rPr>
      </w:pPr>
    </w:p>
    <w:p w:rsidR="001D2924" w:rsidRPr="0099478E" w:rsidRDefault="001D2924" w:rsidP="001D2924">
      <w:pPr>
        <w:jc w:val="both"/>
        <w:rPr>
          <w:rFonts w:eastAsia="TimesNewRomanPSMT"/>
          <w:bCs/>
          <w:sz w:val="22"/>
          <w:szCs w:val="22"/>
          <w:lang w:val="sr-Cyrl-CS"/>
        </w:rPr>
      </w:pPr>
      <w:r w:rsidRPr="0099478E">
        <w:rPr>
          <w:rFonts w:eastAsia="TimesNewRomanPSMT"/>
          <w:bCs/>
          <w:sz w:val="22"/>
          <w:szCs w:val="22"/>
          <w:lang w:val="sr-Cyrl-CS"/>
        </w:rPr>
        <w:t xml:space="preserve">                                                                              Матични број: ______________________________</w:t>
      </w:r>
    </w:p>
    <w:p w:rsidR="001D2924" w:rsidRPr="0099478E" w:rsidRDefault="001D2924" w:rsidP="001D2924">
      <w:pPr>
        <w:jc w:val="both"/>
        <w:rPr>
          <w:rFonts w:eastAsia="TimesNewRomanPSMT"/>
          <w:bCs/>
          <w:sz w:val="22"/>
          <w:szCs w:val="22"/>
          <w:lang w:val="sr-Cyrl-CS"/>
        </w:rPr>
      </w:pPr>
      <w:r w:rsidRPr="0099478E">
        <w:rPr>
          <w:rFonts w:eastAsia="TimesNewRomanPSMT"/>
          <w:bCs/>
          <w:sz w:val="22"/>
          <w:szCs w:val="22"/>
          <w:lang w:val="sr-Cyrl-CS"/>
        </w:rPr>
        <w:t xml:space="preserve">                                     </w:t>
      </w:r>
    </w:p>
    <w:p w:rsidR="001D2924" w:rsidRPr="0099478E" w:rsidRDefault="001D2924" w:rsidP="006040C2">
      <w:pPr>
        <w:jc w:val="center"/>
        <w:rPr>
          <w:rFonts w:eastAsia="TimesNewRomanPSMT"/>
          <w:bCs/>
          <w:sz w:val="22"/>
          <w:szCs w:val="22"/>
          <w:lang w:val="sr-Cyrl-CS"/>
        </w:rPr>
      </w:pPr>
      <w:r w:rsidRPr="0099478E">
        <w:rPr>
          <w:rFonts w:eastAsia="TimesNewRomanPSMT"/>
          <w:b/>
          <w:bCs/>
          <w:sz w:val="22"/>
          <w:szCs w:val="22"/>
          <w:lang w:val="sr-Cyrl-CS"/>
        </w:rPr>
        <w:t>ПОНУДА</w:t>
      </w:r>
      <w:r w:rsidRPr="0099478E">
        <w:rPr>
          <w:rFonts w:eastAsia="TimesNewRomanPSMT"/>
          <w:bCs/>
          <w:sz w:val="22"/>
          <w:szCs w:val="22"/>
          <w:lang w:val="sr-Cyrl-CS"/>
        </w:rPr>
        <w:t xml:space="preserve">  број ________  од _________</w:t>
      </w:r>
    </w:p>
    <w:p w:rsidR="001D2924" w:rsidRPr="0099478E" w:rsidRDefault="001D2924" w:rsidP="001D2924">
      <w:pPr>
        <w:jc w:val="both"/>
        <w:rPr>
          <w:rFonts w:eastAsia="TimesNewRomanPSMT"/>
          <w:b/>
          <w:bCs/>
          <w:sz w:val="22"/>
          <w:szCs w:val="22"/>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D2924" w:rsidRPr="0099478E" w:rsidTr="008A53BB">
        <w:tc>
          <w:tcPr>
            <w:tcW w:w="9180" w:type="dxa"/>
            <w:shd w:val="clear" w:color="auto" w:fill="auto"/>
          </w:tcPr>
          <w:p w:rsidR="001D2924" w:rsidRPr="0099478E" w:rsidRDefault="001D2924" w:rsidP="008A53BB">
            <w:pPr>
              <w:jc w:val="center"/>
              <w:rPr>
                <w:rFonts w:eastAsia="TimesNewRomanPSMT"/>
                <w:b/>
                <w:bCs/>
                <w:sz w:val="22"/>
                <w:szCs w:val="22"/>
                <w:lang w:val="sr-Cyrl-CS"/>
              </w:rPr>
            </w:pPr>
          </w:p>
          <w:p w:rsidR="001D2924" w:rsidRPr="0099478E" w:rsidRDefault="001D2924" w:rsidP="008A53BB">
            <w:pPr>
              <w:jc w:val="center"/>
              <w:rPr>
                <w:rFonts w:eastAsia="TimesNewRomanPSMT"/>
                <w:b/>
                <w:bCs/>
                <w:sz w:val="22"/>
                <w:szCs w:val="22"/>
                <w:lang w:val="sr-Cyrl-CS"/>
              </w:rPr>
            </w:pPr>
            <w:r w:rsidRPr="0099478E">
              <w:rPr>
                <w:rFonts w:eastAsia="TimesNewRomanPSMT"/>
                <w:b/>
                <w:bCs/>
                <w:sz w:val="22"/>
                <w:szCs w:val="22"/>
                <w:lang w:val="sr-Cyrl-CS"/>
              </w:rPr>
              <w:t>ОПИС  РАДОВА</w:t>
            </w:r>
          </w:p>
        </w:tc>
      </w:tr>
      <w:tr w:rsidR="001D2924" w:rsidRPr="0099478E" w:rsidTr="008A53BB">
        <w:tc>
          <w:tcPr>
            <w:tcW w:w="9180" w:type="dxa"/>
            <w:shd w:val="clear" w:color="auto" w:fill="auto"/>
          </w:tcPr>
          <w:p w:rsidR="001D2924" w:rsidRPr="0099478E" w:rsidRDefault="001D2924" w:rsidP="008A53BB">
            <w:pPr>
              <w:jc w:val="center"/>
              <w:rPr>
                <w:rFonts w:eastAsia="TimesNewRomanPSMT"/>
                <w:b/>
                <w:bCs/>
                <w:sz w:val="22"/>
                <w:szCs w:val="22"/>
                <w:lang w:val="sr-Cyrl-CS"/>
              </w:rPr>
            </w:pPr>
          </w:p>
          <w:p w:rsidR="001D2924" w:rsidRPr="0099478E" w:rsidRDefault="00F529C7" w:rsidP="008A53BB">
            <w:pPr>
              <w:jc w:val="center"/>
              <w:rPr>
                <w:rFonts w:eastAsia="TimesNewRomanPSMT"/>
                <w:b/>
                <w:bCs/>
                <w:sz w:val="22"/>
                <w:szCs w:val="22"/>
              </w:rPr>
            </w:pPr>
            <w:r w:rsidRPr="0099478E">
              <w:rPr>
                <w:b/>
                <w:sz w:val="22"/>
                <w:szCs w:val="22"/>
              </w:rPr>
              <w:t>-</w:t>
            </w:r>
            <w:r w:rsidRPr="0099478E">
              <w:rPr>
                <w:b/>
                <w:sz w:val="22"/>
                <w:szCs w:val="22"/>
                <w:lang w:val="ru-RU"/>
              </w:rPr>
              <w:t>реконструкција крова на старом делу зграде школе</w:t>
            </w:r>
            <w:r w:rsidRPr="0099478E">
              <w:rPr>
                <w:b/>
                <w:sz w:val="22"/>
                <w:szCs w:val="22"/>
              </w:rPr>
              <w:t>-</w:t>
            </w:r>
          </w:p>
        </w:tc>
      </w:tr>
    </w:tbl>
    <w:p w:rsidR="001D2924" w:rsidRPr="0099478E" w:rsidRDefault="001D2924" w:rsidP="001D2924">
      <w:pPr>
        <w:jc w:val="both"/>
        <w:rPr>
          <w:rFonts w:eastAsia="TimesNewRomanPSMT"/>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gridCol w:w="3116"/>
      </w:tblGrid>
      <w:tr w:rsidR="001D2924" w:rsidRPr="0099478E" w:rsidTr="008A53BB">
        <w:tc>
          <w:tcPr>
            <w:tcW w:w="6048" w:type="dxa"/>
            <w:shd w:val="clear" w:color="auto" w:fill="auto"/>
          </w:tcPr>
          <w:p w:rsidR="001D2924" w:rsidRPr="0099478E" w:rsidRDefault="001D2924" w:rsidP="008A53BB">
            <w:pPr>
              <w:rPr>
                <w:rFonts w:eastAsia="TimesNewRomanPSMT"/>
                <w:b/>
                <w:bCs/>
                <w:sz w:val="22"/>
                <w:szCs w:val="22"/>
                <w:lang w:val="sr-Cyrl-CS"/>
              </w:rPr>
            </w:pPr>
          </w:p>
          <w:p w:rsidR="001D2924" w:rsidRPr="0099478E" w:rsidRDefault="00F529C7" w:rsidP="008A53BB">
            <w:pPr>
              <w:rPr>
                <w:rFonts w:eastAsia="TimesNewRomanPSMT"/>
                <w:b/>
                <w:bCs/>
                <w:sz w:val="22"/>
                <w:szCs w:val="22"/>
                <w:lang w:val="sr-Cyrl-CS"/>
              </w:rPr>
            </w:pPr>
            <w:r w:rsidRPr="0099478E">
              <w:rPr>
                <w:rFonts w:eastAsia="TimesNewRomanPSMT"/>
                <w:b/>
                <w:bCs/>
                <w:sz w:val="22"/>
                <w:szCs w:val="22"/>
                <w:lang w:val="sr-Cyrl-CS"/>
              </w:rPr>
              <w:t xml:space="preserve">   Укупна цена </w:t>
            </w:r>
            <w:r w:rsidR="001D2924" w:rsidRPr="0099478E">
              <w:rPr>
                <w:rFonts w:eastAsia="TimesNewRomanPSMT"/>
                <w:b/>
                <w:bCs/>
                <w:sz w:val="22"/>
                <w:szCs w:val="22"/>
                <w:lang w:val="sr-Cyrl-CS"/>
              </w:rPr>
              <w:t>изражена у динарима без ПДВ-а</w:t>
            </w:r>
          </w:p>
        </w:tc>
        <w:tc>
          <w:tcPr>
            <w:tcW w:w="3194" w:type="dxa"/>
            <w:shd w:val="clear" w:color="auto" w:fill="auto"/>
          </w:tcPr>
          <w:p w:rsidR="001D2924" w:rsidRPr="0099478E" w:rsidRDefault="001D2924" w:rsidP="008A53BB">
            <w:pPr>
              <w:jc w:val="both"/>
              <w:rPr>
                <w:rFonts w:eastAsia="TimesNewRomanPSMT"/>
                <w:b/>
                <w:bCs/>
                <w:sz w:val="22"/>
                <w:szCs w:val="22"/>
                <w:lang w:val="sr-Cyrl-CS"/>
              </w:rPr>
            </w:pPr>
            <w:r w:rsidRPr="0099478E">
              <w:rPr>
                <w:rFonts w:eastAsia="TimesNewRomanPSMT"/>
                <w:b/>
                <w:bCs/>
                <w:sz w:val="22"/>
                <w:szCs w:val="22"/>
                <w:lang w:val="sr-Cyrl-CS"/>
              </w:rPr>
              <w:t xml:space="preserve">     </w:t>
            </w:r>
          </w:p>
          <w:p w:rsidR="001D2924" w:rsidRPr="0099478E" w:rsidRDefault="001D2924" w:rsidP="004A61BB">
            <w:pPr>
              <w:jc w:val="right"/>
              <w:rPr>
                <w:rFonts w:eastAsia="TimesNewRomanPSMT"/>
                <w:b/>
                <w:bCs/>
                <w:sz w:val="22"/>
                <w:szCs w:val="22"/>
                <w:lang w:val="sr-Cyrl-CS"/>
              </w:rPr>
            </w:pPr>
            <w:r w:rsidRPr="0099478E">
              <w:rPr>
                <w:rFonts w:eastAsia="TimesNewRomanPSMT"/>
                <w:b/>
                <w:bCs/>
                <w:sz w:val="22"/>
                <w:szCs w:val="22"/>
                <w:lang w:val="sr-Cyrl-CS"/>
              </w:rPr>
              <w:t xml:space="preserve">                                              </w:t>
            </w:r>
            <w:r w:rsidR="004A61BB" w:rsidRPr="0099478E">
              <w:rPr>
                <w:rFonts w:eastAsia="TimesNewRomanPSMT"/>
                <w:b/>
                <w:bCs/>
                <w:sz w:val="22"/>
                <w:szCs w:val="22"/>
                <w:lang w:val="sr-Cyrl-CS"/>
              </w:rPr>
              <w:t xml:space="preserve">  </w:t>
            </w:r>
            <w:r w:rsidRPr="0099478E">
              <w:rPr>
                <w:rFonts w:eastAsia="TimesNewRomanPSMT"/>
                <w:b/>
                <w:bCs/>
                <w:sz w:val="22"/>
                <w:szCs w:val="22"/>
                <w:lang w:val="sr-Cyrl-CS"/>
              </w:rPr>
              <w:t>дин.</w:t>
            </w:r>
          </w:p>
        </w:tc>
      </w:tr>
      <w:tr w:rsidR="001D2924" w:rsidRPr="0099478E" w:rsidTr="008A53BB">
        <w:tc>
          <w:tcPr>
            <w:tcW w:w="6048" w:type="dxa"/>
            <w:shd w:val="clear" w:color="auto" w:fill="auto"/>
          </w:tcPr>
          <w:p w:rsidR="001D2924" w:rsidRPr="0099478E" w:rsidRDefault="001D2924" w:rsidP="008A53BB">
            <w:pPr>
              <w:rPr>
                <w:rFonts w:eastAsia="TimesNewRomanPSMT"/>
                <w:b/>
                <w:bCs/>
                <w:sz w:val="22"/>
                <w:szCs w:val="22"/>
                <w:lang w:val="sr-Cyrl-CS"/>
              </w:rPr>
            </w:pPr>
            <w:r w:rsidRPr="0099478E">
              <w:rPr>
                <w:rFonts w:eastAsia="TimesNewRomanPSMT"/>
                <w:b/>
                <w:bCs/>
                <w:sz w:val="22"/>
                <w:szCs w:val="22"/>
                <w:lang w:val="sr-Cyrl-CS"/>
              </w:rPr>
              <w:t xml:space="preserve">  </w:t>
            </w:r>
          </w:p>
          <w:p w:rsidR="001D2924" w:rsidRPr="0099478E" w:rsidRDefault="001D2924" w:rsidP="008A53BB">
            <w:pPr>
              <w:rPr>
                <w:rFonts w:eastAsia="TimesNewRomanPSMT"/>
                <w:b/>
                <w:bCs/>
                <w:sz w:val="22"/>
                <w:szCs w:val="22"/>
                <w:lang w:val="sr-Cyrl-CS"/>
              </w:rPr>
            </w:pPr>
            <w:r w:rsidRPr="0099478E">
              <w:rPr>
                <w:rFonts w:eastAsia="TimesNewRomanPSMT"/>
                <w:b/>
                <w:bCs/>
                <w:sz w:val="22"/>
                <w:szCs w:val="22"/>
                <w:lang w:val="sr-Cyrl-CS"/>
              </w:rPr>
              <w:t xml:space="preserve">   Укупан износ ПДВ-а</w:t>
            </w:r>
          </w:p>
        </w:tc>
        <w:tc>
          <w:tcPr>
            <w:tcW w:w="3194" w:type="dxa"/>
            <w:shd w:val="clear" w:color="auto" w:fill="auto"/>
          </w:tcPr>
          <w:p w:rsidR="001D2924" w:rsidRPr="0099478E" w:rsidRDefault="001D2924" w:rsidP="008A53BB">
            <w:pPr>
              <w:jc w:val="both"/>
              <w:rPr>
                <w:rFonts w:eastAsia="TimesNewRomanPSMT"/>
                <w:b/>
                <w:bCs/>
                <w:sz w:val="22"/>
                <w:szCs w:val="22"/>
                <w:lang w:val="sr-Cyrl-CS"/>
              </w:rPr>
            </w:pPr>
            <w:r w:rsidRPr="0099478E">
              <w:rPr>
                <w:rFonts w:eastAsia="TimesNewRomanPSMT"/>
                <w:b/>
                <w:bCs/>
                <w:sz w:val="22"/>
                <w:szCs w:val="22"/>
                <w:lang w:val="sr-Cyrl-CS"/>
              </w:rPr>
              <w:t xml:space="preserve">                                             </w:t>
            </w:r>
          </w:p>
          <w:p w:rsidR="001D2924" w:rsidRPr="0099478E" w:rsidRDefault="001D2924" w:rsidP="008A53BB">
            <w:pPr>
              <w:jc w:val="both"/>
              <w:rPr>
                <w:rFonts w:eastAsia="TimesNewRomanPSMT"/>
                <w:b/>
                <w:bCs/>
                <w:sz w:val="22"/>
                <w:szCs w:val="22"/>
                <w:lang w:val="sr-Cyrl-CS"/>
              </w:rPr>
            </w:pPr>
            <w:r w:rsidRPr="0099478E">
              <w:rPr>
                <w:rFonts w:eastAsia="TimesNewRomanPSMT"/>
                <w:b/>
                <w:bCs/>
                <w:sz w:val="22"/>
                <w:szCs w:val="22"/>
                <w:lang w:val="sr-Cyrl-CS"/>
              </w:rPr>
              <w:t xml:space="preserve">                                             дин.</w:t>
            </w:r>
          </w:p>
        </w:tc>
      </w:tr>
      <w:tr w:rsidR="001D2924" w:rsidRPr="0099478E" w:rsidTr="008A53BB">
        <w:tc>
          <w:tcPr>
            <w:tcW w:w="6048" w:type="dxa"/>
            <w:shd w:val="clear" w:color="auto" w:fill="auto"/>
          </w:tcPr>
          <w:p w:rsidR="001D2924" w:rsidRPr="0099478E" w:rsidRDefault="001D2924" w:rsidP="008A53BB">
            <w:pPr>
              <w:rPr>
                <w:rFonts w:eastAsia="TimesNewRomanPSMT"/>
                <w:b/>
                <w:bCs/>
                <w:sz w:val="22"/>
                <w:szCs w:val="22"/>
                <w:lang w:val="sr-Cyrl-CS"/>
              </w:rPr>
            </w:pPr>
          </w:p>
          <w:p w:rsidR="001D2924" w:rsidRPr="0099478E" w:rsidRDefault="00F529C7" w:rsidP="008A53BB">
            <w:pPr>
              <w:rPr>
                <w:rFonts w:eastAsia="TimesNewRomanPSMT"/>
                <w:b/>
                <w:bCs/>
                <w:sz w:val="22"/>
                <w:szCs w:val="22"/>
                <w:lang w:val="sr-Cyrl-CS"/>
              </w:rPr>
            </w:pPr>
            <w:r w:rsidRPr="0099478E">
              <w:rPr>
                <w:rFonts w:eastAsia="TimesNewRomanPSMT"/>
                <w:b/>
                <w:bCs/>
                <w:sz w:val="22"/>
                <w:szCs w:val="22"/>
                <w:lang w:val="sr-Cyrl-CS"/>
              </w:rPr>
              <w:t xml:space="preserve">    Укупна цена </w:t>
            </w:r>
            <w:r w:rsidR="001D2924" w:rsidRPr="0099478E">
              <w:rPr>
                <w:rFonts w:eastAsia="TimesNewRomanPSMT"/>
                <w:b/>
                <w:bCs/>
                <w:sz w:val="22"/>
                <w:szCs w:val="22"/>
                <w:lang w:val="sr-Cyrl-CS"/>
              </w:rPr>
              <w:t>изражена у динарима са ПДВ-ом</w:t>
            </w:r>
          </w:p>
        </w:tc>
        <w:tc>
          <w:tcPr>
            <w:tcW w:w="3194" w:type="dxa"/>
            <w:shd w:val="clear" w:color="auto" w:fill="auto"/>
          </w:tcPr>
          <w:p w:rsidR="001D2924" w:rsidRPr="0099478E" w:rsidRDefault="001D2924" w:rsidP="008A53BB">
            <w:pPr>
              <w:jc w:val="both"/>
              <w:rPr>
                <w:rFonts w:eastAsia="TimesNewRomanPSMT"/>
                <w:b/>
                <w:bCs/>
                <w:sz w:val="22"/>
                <w:szCs w:val="22"/>
                <w:lang w:val="sr-Cyrl-CS"/>
              </w:rPr>
            </w:pPr>
          </w:p>
          <w:p w:rsidR="001D2924" w:rsidRPr="0099478E" w:rsidRDefault="001D2924" w:rsidP="008A53BB">
            <w:pPr>
              <w:jc w:val="both"/>
              <w:rPr>
                <w:rFonts w:eastAsia="TimesNewRomanPSMT"/>
                <w:b/>
                <w:bCs/>
                <w:sz w:val="22"/>
                <w:szCs w:val="22"/>
                <w:lang w:val="sr-Cyrl-CS"/>
              </w:rPr>
            </w:pPr>
            <w:r w:rsidRPr="0099478E">
              <w:rPr>
                <w:rFonts w:eastAsia="TimesNewRomanPSMT"/>
                <w:b/>
                <w:bCs/>
                <w:sz w:val="22"/>
                <w:szCs w:val="22"/>
                <w:lang w:val="sr-Cyrl-CS"/>
              </w:rPr>
              <w:t xml:space="preserve">                                            дин.</w:t>
            </w:r>
          </w:p>
        </w:tc>
      </w:tr>
    </w:tbl>
    <w:p w:rsidR="001D2924" w:rsidRPr="0099478E" w:rsidRDefault="001D2924" w:rsidP="001D2924">
      <w:pPr>
        <w:jc w:val="both"/>
        <w:rPr>
          <w:rFonts w:eastAsia="TimesNewRomanPSMT"/>
          <w:b/>
          <w:bCs/>
          <w:sz w:val="22"/>
          <w:szCs w:val="22"/>
          <w:lang w:val="sr-Cyrl-CS"/>
        </w:rPr>
      </w:pPr>
    </w:p>
    <w:p w:rsidR="001D2924" w:rsidRPr="0099478E" w:rsidRDefault="001D2924" w:rsidP="001D2924">
      <w:pPr>
        <w:jc w:val="both"/>
        <w:rPr>
          <w:rFonts w:eastAsia="TimesNewRomanPSMT"/>
          <w:bCs/>
          <w:sz w:val="22"/>
          <w:szCs w:val="22"/>
          <w:lang w:val="sr-Cyrl-CS"/>
        </w:rPr>
      </w:pPr>
      <w:r w:rsidRPr="0099478E">
        <w:rPr>
          <w:rFonts w:eastAsia="TimesNewRomanPSMT"/>
          <w:bCs/>
          <w:sz w:val="22"/>
          <w:szCs w:val="22"/>
          <w:lang w:val="sr-Cyrl-CS"/>
        </w:rPr>
        <w:t>Понуда се подноси:  (  ЗАОКРУЖИТИ ЈЕДАН ОД НАЧИНА )</w:t>
      </w:r>
    </w:p>
    <w:p w:rsidR="001D2924" w:rsidRPr="0099478E" w:rsidRDefault="001D2924" w:rsidP="001D2924">
      <w:pPr>
        <w:jc w:val="both"/>
        <w:rPr>
          <w:rFonts w:eastAsia="TimesNewRomanPSMT"/>
          <w:bCs/>
          <w:sz w:val="22"/>
          <w:szCs w:val="22"/>
          <w:lang w:val="sr-Cyrl-CS"/>
        </w:rPr>
      </w:pPr>
    </w:p>
    <w:p w:rsidR="001D2924" w:rsidRPr="0099478E" w:rsidRDefault="001D2924" w:rsidP="001D2924">
      <w:pPr>
        <w:numPr>
          <w:ilvl w:val="0"/>
          <w:numId w:val="44"/>
        </w:numPr>
        <w:jc w:val="both"/>
        <w:rPr>
          <w:rFonts w:eastAsia="TimesNewRomanPSMT"/>
          <w:bCs/>
          <w:sz w:val="22"/>
          <w:szCs w:val="22"/>
          <w:lang w:val="sr-Cyrl-CS"/>
        </w:rPr>
      </w:pPr>
      <w:r w:rsidRPr="0099478E">
        <w:rPr>
          <w:rFonts w:eastAsia="TimesNewRomanPSMT"/>
          <w:bCs/>
          <w:sz w:val="22"/>
          <w:szCs w:val="22"/>
          <w:lang w:val="sr-Cyrl-CS"/>
        </w:rPr>
        <w:t>самостално</w:t>
      </w:r>
    </w:p>
    <w:p w:rsidR="001D2924" w:rsidRPr="0099478E" w:rsidRDefault="001D2924" w:rsidP="001D2924">
      <w:pPr>
        <w:numPr>
          <w:ilvl w:val="0"/>
          <w:numId w:val="44"/>
        </w:numPr>
        <w:jc w:val="both"/>
        <w:rPr>
          <w:rFonts w:eastAsia="TimesNewRomanPSMT"/>
          <w:bCs/>
          <w:sz w:val="22"/>
          <w:szCs w:val="22"/>
          <w:lang w:val="sr-Cyrl-CS"/>
        </w:rPr>
      </w:pPr>
      <w:r w:rsidRPr="0099478E">
        <w:rPr>
          <w:rFonts w:eastAsia="TimesNewRomanPSMT"/>
          <w:bCs/>
          <w:sz w:val="22"/>
          <w:szCs w:val="22"/>
          <w:lang w:val="sr-Cyrl-CS"/>
        </w:rPr>
        <w:t>заједничка понуда</w:t>
      </w:r>
    </w:p>
    <w:p w:rsidR="001D2924" w:rsidRPr="0099478E" w:rsidRDefault="001D2924" w:rsidP="001D2924">
      <w:pPr>
        <w:numPr>
          <w:ilvl w:val="0"/>
          <w:numId w:val="44"/>
        </w:numPr>
        <w:jc w:val="both"/>
        <w:rPr>
          <w:rFonts w:eastAsia="TimesNewRomanPSMT"/>
          <w:bCs/>
          <w:sz w:val="22"/>
          <w:szCs w:val="22"/>
          <w:lang w:val="sr-Cyrl-CS"/>
        </w:rPr>
      </w:pPr>
      <w:r w:rsidRPr="0099478E">
        <w:rPr>
          <w:rFonts w:eastAsia="TimesNewRomanPSMT"/>
          <w:bCs/>
          <w:sz w:val="22"/>
          <w:szCs w:val="22"/>
          <w:lang w:val="sr-Cyrl-CS"/>
        </w:rPr>
        <w:t>са подизвођачем</w:t>
      </w:r>
    </w:p>
    <w:p w:rsidR="001D2924" w:rsidRPr="0099478E" w:rsidRDefault="001D2924" w:rsidP="001D2924">
      <w:pPr>
        <w:jc w:val="both"/>
        <w:rPr>
          <w:rFonts w:eastAsia="TimesNewRomanPSMT"/>
          <w:bCs/>
          <w:sz w:val="22"/>
          <w:szCs w:val="22"/>
          <w:lang w:val="sr-Cyrl-CS"/>
        </w:rPr>
      </w:pPr>
      <w:r w:rsidRPr="0099478E">
        <w:rPr>
          <w:rFonts w:eastAsia="TimesNewRomanPSMT"/>
          <w:bCs/>
          <w:sz w:val="22"/>
          <w:szCs w:val="22"/>
          <w:lang w:val="sr-Cyrl-CS"/>
        </w:rPr>
        <w:t>У укупној вредности понуде подизвођач_____________________________________________</w:t>
      </w:r>
    </w:p>
    <w:p w:rsidR="001D2924" w:rsidRPr="0099478E" w:rsidRDefault="001D2924" w:rsidP="001D2924">
      <w:pPr>
        <w:jc w:val="both"/>
        <w:rPr>
          <w:rFonts w:eastAsia="TimesNewRomanPSMT"/>
          <w:bCs/>
          <w:sz w:val="22"/>
          <w:szCs w:val="22"/>
          <w:lang w:val="sr-Cyrl-CS"/>
        </w:rPr>
      </w:pPr>
      <w:r w:rsidRPr="0099478E">
        <w:rPr>
          <w:rFonts w:eastAsia="TimesNewRomanPSMT"/>
          <w:b/>
          <w:bCs/>
          <w:sz w:val="22"/>
          <w:szCs w:val="22"/>
          <w:lang w:val="sr-Cyrl-CS"/>
        </w:rPr>
        <w:t xml:space="preserve">                                                                                          </w:t>
      </w:r>
      <w:r w:rsidRPr="0099478E">
        <w:rPr>
          <w:rFonts w:eastAsia="TimesNewRomanPSMT"/>
          <w:bCs/>
          <w:sz w:val="22"/>
          <w:szCs w:val="22"/>
          <w:lang w:val="sr-Cyrl-CS"/>
        </w:rPr>
        <w:t>( назив  подизвођача )</w:t>
      </w:r>
    </w:p>
    <w:p w:rsidR="001D2924" w:rsidRPr="0099478E" w:rsidRDefault="001D2924" w:rsidP="001D2924">
      <w:pPr>
        <w:jc w:val="both"/>
        <w:rPr>
          <w:rFonts w:eastAsia="TimesNewRomanPSMT"/>
          <w:bCs/>
          <w:sz w:val="22"/>
          <w:szCs w:val="22"/>
          <w:lang w:val="sr-Cyrl-CS"/>
        </w:rPr>
      </w:pPr>
      <w:r w:rsidRPr="0099478E">
        <w:rPr>
          <w:rFonts w:eastAsia="TimesNewRomanPSMT"/>
          <w:bCs/>
          <w:sz w:val="22"/>
          <w:szCs w:val="22"/>
          <w:lang w:val="sr-Cyrl-CS"/>
        </w:rPr>
        <w:t>учествује у износу од ________________дин. односно _______% од вредности укупне понуде, и извршиће _______________________________________________________________________</w:t>
      </w:r>
    </w:p>
    <w:p w:rsidR="001D2924" w:rsidRPr="0099478E" w:rsidRDefault="001D2924" w:rsidP="001D2924">
      <w:pPr>
        <w:jc w:val="both"/>
        <w:rPr>
          <w:rFonts w:eastAsia="TimesNewRomanPSMT"/>
          <w:bCs/>
          <w:sz w:val="22"/>
          <w:szCs w:val="22"/>
          <w:lang w:val="sr-Cyrl-CS"/>
        </w:rPr>
      </w:pPr>
      <w:r w:rsidRPr="0099478E">
        <w:rPr>
          <w:rFonts w:eastAsia="TimesNewRomanPSMT"/>
          <w:bCs/>
          <w:sz w:val="22"/>
          <w:szCs w:val="22"/>
          <w:lang w:val="sr-Cyrl-CS"/>
        </w:rPr>
        <w:t xml:space="preserve">                      ( навести део  предмета набавке који ће извршити подизвођач )</w:t>
      </w:r>
    </w:p>
    <w:p w:rsidR="001D2924" w:rsidRPr="0099478E" w:rsidRDefault="001D2924" w:rsidP="001D2924">
      <w:pPr>
        <w:jc w:val="both"/>
        <w:rPr>
          <w:rFonts w:eastAsia="TimesNewRomanPSMT"/>
          <w:bCs/>
          <w:sz w:val="22"/>
          <w:szCs w:val="22"/>
          <w:lang w:val="sr-Cyrl-CS"/>
        </w:rPr>
      </w:pPr>
    </w:p>
    <w:p w:rsidR="001D2924" w:rsidRPr="0099478E" w:rsidRDefault="001D2924" w:rsidP="001D2924">
      <w:pPr>
        <w:jc w:val="both"/>
        <w:rPr>
          <w:rFonts w:eastAsia="TimesNewRomanPSMT"/>
          <w:b/>
          <w:bCs/>
          <w:sz w:val="22"/>
          <w:szCs w:val="22"/>
          <w:lang w:val="sr-Cyrl-CS"/>
        </w:rPr>
      </w:pPr>
      <w:r w:rsidRPr="0099478E">
        <w:rPr>
          <w:rFonts w:eastAsia="TimesNewRomanPSMT"/>
          <w:b/>
          <w:bCs/>
          <w:sz w:val="22"/>
          <w:szCs w:val="22"/>
          <w:lang w:val="sr-Cyrl-CS"/>
        </w:rPr>
        <w:t>Рок важења понуде  износи ________дана од дана отварања понуда.</w:t>
      </w:r>
    </w:p>
    <w:p w:rsidR="001D2924" w:rsidRPr="0099478E" w:rsidRDefault="001D2924" w:rsidP="001D2924">
      <w:pPr>
        <w:jc w:val="both"/>
        <w:rPr>
          <w:rFonts w:eastAsia="TimesNewRomanPSMT"/>
          <w:bCs/>
          <w:sz w:val="22"/>
          <w:szCs w:val="22"/>
          <w:lang w:val="sr-Cyrl-CS"/>
        </w:rPr>
      </w:pPr>
      <w:r w:rsidRPr="0099478E">
        <w:rPr>
          <w:rFonts w:eastAsia="TimesNewRomanPSMT"/>
          <w:bCs/>
          <w:sz w:val="22"/>
          <w:szCs w:val="22"/>
          <w:lang w:val="sr-Cyrl-CS"/>
        </w:rPr>
        <w:t>(Рок важења понуде не може бити краћи од 40 дана).</w:t>
      </w:r>
    </w:p>
    <w:p w:rsidR="001D2924" w:rsidRPr="0099478E" w:rsidRDefault="001D2924" w:rsidP="001D2924">
      <w:pPr>
        <w:jc w:val="both"/>
        <w:rPr>
          <w:rFonts w:eastAsia="TimesNewRomanPSMT"/>
          <w:bCs/>
          <w:sz w:val="22"/>
          <w:szCs w:val="22"/>
          <w:lang w:val="sr-Cyrl-CS"/>
        </w:rPr>
      </w:pPr>
    </w:p>
    <w:p w:rsidR="001D2924" w:rsidRPr="0099478E" w:rsidRDefault="001D2924" w:rsidP="001D2924">
      <w:pPr>
        <w:jc w:val="both"/>
        <w:rPr>
          <w:rFonts w:eastAsia="TimesNewRomanPSMT"/>
          <w:bCs/>
          <w:sz w:val="22"/>
          <w:szCs w:val="22"/>
          <w:lang w:val="sr-Cyrl-CS"/>
        </w:rPr>
      </w:pPr>
      <w:r w:rsidRPr="0099478E">
        <w:rPr>
          <w:rFonts w:eastAsia="TimesNewRomanPSMT"/>
          <w:bCs/>
          <w:sz w:val="22"/>
          <w:szCs w:val="22"/>
          <w:lang w:val="sr-Cyrl-CS"/>
        </w:rPr>
        <w:t xml:space="preserve">Услови плаћања:   по испостављеним ситуацијама у законском року од 45 дана. </w:t>
      </w:r>
    </w:p>
    <w:p w:rsidR="001D2924" w:rsidRPr="0099478E" w:rsidRDefault="001D2924" w:rsidP="001D2924">
      <w:pPr>
        <w:jc w:val="both"/>
        <w:rPr>
          <w:rFonts w:eastAsia="TimesNewRomanPSMT"/>
          <w:bCs/>
          <w:sz w:val="22"/>
          <w:szCs w:val="22"/>
          <w:lang w:val="sr-Cyrl-CS"/>
        </w:rPr>
      </w:pPr>
    </w:p>
    <w:p w:rsidR="001D2924" w:rsidRPr="0099478E" w:rsidRDefault="001D2924" w:rsidP="001D2924">
      <w:pPr>
        <w:jc w:val="both"/>
        <w:rPr>
          <w:rFonts w:eastAsia="TimesNewRomanPSMT"/>
          <w:b/>
          <w:bCs/>
          <w:sz w:val="22"/>
          <w:szCs w:val="22"/>
          <w:lang w:val="sr-Cyrl-CS"/>
        </w:rPr>
      </w:pPr>
      <w:r w:rsidRPr="0099478E">
        <w:rPr>
          <w:rFonts w:eastAsia="TimesNewRomanPSMT"/>
          <w:b/>
          <w:bCs/>
          <w:sz w:val="22"/>
          <w:szCs w:val="22"/>
          <w:lang w:val="sr-Cyrl-CS"/>
        </w:rPr>
        <w:t xml:space="preserve">Извршење радова: у року </w:t>
      </w:r>
      <w:r w:rsidR="00F529C7" w:rsidRPr="0099478E">
        <w:rPr>
          <w:rFonts w:eastAsia="TimesNewRomanPSMT"/>
          <w:b/>
          <w:bCs/>
          <w:sz w:val="22"/>
          <w:szCs w:val="22"/>
          <w:lang w:val="sr-Cyrl-CS"/>
        </w:rPr>
        <w:t>од   ____________( уписати број</w:t>
      </w:r>
      <w:r w:rsidR="00F529C7" w:rsidRPr="0099478E">
        <w:rPr>
          <w:rFonts w:eastAsia="TimesNewRomanPSMT"/>
          <w:b/>
          <w:bCs/>
          <w:sz w:val="22"/>
          <w:szCs w:val="22"/>
          <w:lang w:val="sr-Cyrl-RS"/>
        </w:rPr>
        <w:t>, не више од 30 дана</w:t>
      </w:r>
      <w:r w:rsidRPr="0099478E">
        <w:rPr>
          <w:rFonts w:eastAsia="TimesNewRomanPSMT"/>
          <w:b/>
          <w:bCs/>
          <w:sz w:val="22"/>
          <w:szCs w:val="22"/>
          <w:lang w:val="sr-Cyrl-CS"/>
        </w:rPr>
        <w:t xml:space="preserve"> )   дана  од дана увођења у посао.</w:t>
      </w:r>
    </w:p>
    <w:p w:rsidR="001D2924" w:rsidRPr="0099478E" w:rsidRDefault="001D2924" w:rsidP="001D2924">
      <w:pPr>
        <w:jc w:val="both"/>
        <w:rPr>
          <w:rFonts w:eastAsia="TimesNewRomanPSMT"/>
          <w:b/>
          <w:bCs/>
          <w:sz w:val="22"/>
          <w:szCs w:val="22"/>
          <w:lang w:val="sr-Cyrl-CS"/>
        </w:rPr>
      </w:pPr>
    </w:p>
    <w:p w:rsidR="001D2924" w:rsidRPr="0099478E" w:rsidRDefault="001D2924" w:rsidP="001D2924">
      <w:pPr>
        <w:jc w:val="both"/>
        <w:rPr>
          <w:rFonts w:eastAsia="TimesNewRomanPSMT"/>
          <w:bCs/>
          <w:sz w:val="22"/>
          <w:szCs w:val="22"/>
          <w:lang w:val="sr-Cyrl-CS"/>
        </w:rPr>
      </w:pPr>
      <w:r w:rsidRPr="0099478E">
        <w:rPr>
          <w:rFonts w:eastAsia="TimesNewRomanPSMT"/>
          <w:bCs/>
          <w:sz w:val="22"/>
          <w:szCs w:val="22"/>
          <w:lang w:val="sr-Cyrl-CS"/>
        </w:rPr>
        <w:t>Гарантни рок: ____________________</w:t>
      </w:r>
      <w:r w:rsidR="00D67BDE" w:rsidRPr="0099478E">
        <w:rPr>
          <w:rFonts w:eastAsia="TimesNewRomanPSMT"/>
          <w:bCs/>
          <w:sz w:val="22"/>
          <w:szCs w:val="22"/>
          <w:lang w:val="sr-Cyrl-CS"/>
        </w:rPr>
        <w:t xml:space="preserve"> </w:t>
      </w:r>
      <w:r w:rsidR="00D67BDE" w:rsidRPr="0099478E">
        <w:rPr>
          <w:rFonts w:eastAsia="TimesNewRomanPSMT"/>
          <w:b/>
          <w:bCs/>
          <w:sz w:val="22"/>
          <w:szCs w:val="22"/>
          <w:lang w:val="sr-Cyrl-CS"/>
        </w:rPr>
        <w:t>(не краћи од 2 године</w:t>
      </w:r>
      <w:r w:rsidR="00D67BDE" w:rsidRPr="0099478E">
        <w:rPr>
          <w:rFonts w:eastAsia="TimesNewRomanPSMT"/>
          <w:bCs/>
          <w:sz w:val="22"/>
          <w:szCs w:val="22"/>
          <w:lang w:val="sr-Cyrl-CS"/>
        </w:rPr>
        <w:t>)</w:t>
      </w:r>
    </w:p>
    <w:p w:rsidR="004D1275" w:rsidRPr="0099478E" w:rsidRDefault="004D1275" w:rsidP="001D2924">
      <w:pPr>
        <w:jc w:val="both"/>
        <w:rPr>
          <w:rFonts w:eastAsia="TimesNewRomanPSMT"/>
          <w:bCs/>
          <w:sz w:val="22"/>
          <w:szCs w:val="22"/>
          <w:lang w:val="sr-Cyrl-CS"/>
        </w:rPr>
      </w:pPr>
    </w:p>
    <w:p w:rsidR="004D1275" w:rsidRPr="0099478E" w:rsidRDefault="004D1275" w:rsidP="004D1275">
      <w:pPr>
        <w:jc w:val="both"/>
        <w:rPr>
          <w:rFonts w:eastAsia="TimesNewRomanPSMT"/>
          <w:bCs/>
          <w:sz w:val="22"/>
          <w:szCs w:val="22"/>
        </w:rPr>
      </w:pPr>
      <w:r w:rsidRPr="0099478E">
        <w:rPr>
          <w:rFonts w:eastAsia="TimesNewRomanPSMT"/>
          <w:b/>
          <w:bCs/>
          <w:sz w:val="22"/>
          <w:szCs w:val="22"/>
        </w:rPr>
        <w:t>Саставни део понуде је образац спецификације цена</w:t>
      </w:r>
    </w:p>
    <w:p w:rsidR="001D2924" w:rsidRPr="0099478E" w:rsidRDefault="001D2924" w:rsidP="001D2924">
      <w:pPr>
        <w:jc w:val="both"/>
        <w:rPr>
          <w:rFonts w:eastAsia="TimesNewRomanPSMT"/>
          <w:b/>
          <w:bCs/>
          <w:sz w:val="22"/>
          <w:szCs w:val="22"/>
          <w:lang w:val="sr-Cyrl-CS"/>
        </w:rPr>
      </w:pPr>
    </w:p>
    <w:p w:rsidR="001D2924" w:rsidRPr="0099478E" w:rsidRDefault="001D2924" w:rsidP="001D2924">
      <w:pPr>
        <w:jc w:val="both"/>
        <w:rPr>
          <w:rFonts w:eastAsia="TimesNewRomanPSMT"/>
          <w:b/>
          <w:bCs/>
          <w:sz w:val="22"/>
          <w:szCs w:val="22"/>
          <w:lang w:val="sr-Cyrl-CS"/>
        </w:rPr>
      </w:pPr>
      <w:r w:rsidRPr="0099478E">
        <w:rPr>
          <w:rFonts w:eastAsia="TimesNewRomanPSMT"/>
          <w:b/>
          <w:bCs/>
          <w:sz w:val="22"/>
          <w:szCs w:val="22"/>
          <w:lang w:val="sr-Cyrl-CS"/>
        </w:rPr>
        <w:t>Место и датум:                                                                 Потпис овлашећеног лица</w:t>
      </w:r>
    </w:p>
    <w:p w:rsidR="001D2924" w:rsidRPr="0099478E" w:rsidRDefault="001D2924" w:rsidP="001D2924">
      <w:pPr>
        <w:jc w:val="both"/>
        <w:rPr>
          <w:rFonts w:eastAsia="TimesNewRomanPSMT"/>
          <w:b/>
          <w:bCs/>
          <w:sz w:val="22"/>
          <w:szCs w:val="22"/>
          <w:lang w:val="sr-Cyrl-CS"/>
        </w:rPr>
      </w:pPr>
      <w:r w:rsidRPr="0099478E">
        <w:rPr>
          <w:rFonts w:eastAsia="TimesNewRomanPSMT"/>
          <w:b/>
          <w:bCs/>
          <w:sz w:val="22"/>
          <w:szCs w:val="22"/>
          <w:lang w:val="sr-Cyrl-CS"/>
        </w:rPr>
        <w:t xml:space="preserve"> </w:t>
      </w:r>
    </w:p>
    <w:p w:rsidR="001D2924" w:rsidRPr="0099478E" w:rsidRDefault="001D2924" w:rsidP="001D2924">
      <w:pPr>
        <w:jc w:val="both"/>
        <w:rPr>
          <w:rFonts w:eastAsia="TimesNewRomanPSMT"/>
          <w:b/>
          <w:bCs/>
          <w:sz w:val="22"/>
          <w:szCs w:val="22"/>
          <w:lang w:val="sr-Cyrl-CS"/>
        </w:rPr>
      </w:pPr>
    </w:p>
    <w:p w:rsidR="001D2924" w:rsidRPr="0099478E" w:rsidRDefault="001D2924" w:rsidP="001D2924">
      <w:pPr>
        <w:jc w:val="both"/>
        <w:rPr>
          <w:rFonts w:eastAsia="TimesNewRomanPSMT"/>
          <w:b/>
          <w:bCs/>
          <w:sz w:val="22"/>
          <w:szCs w:val="22"/>
          <w:lang w:val="sr-Cyrl-CS"/>
        </w:rPr>
      </w:pPr>
      <w:r w:rsidRPr="0099478E">
        <w:rPr>
          <w:rFonts w:eastAsia="TimesNewRomanPSMT"/>
          <w:b/>
          <w:bCs/>
          <w:sz w:val="22"/>
          <w:szCs w:val="22"/>
          <w:lang w:val="sr-Cyrl-CS"/>
        </w:rPr>
        <w:t xml:space="preserve">___________________                          М.П.                         _______________________ </w:t>
      </w:r>
    </w:p>
    <w:p w:rsidR="001D2924" w:rsidRPr="0099478E" w:rsidRDefault="001D2924" w:rsidP="001D2924">
      <w:pPr>
        <w:rPr>
          <w:sz w:val="22"/>
          <w:szCs w:val="22"/>
          <w:lang w:val="sr-Cyrl-CS"/>
        </w:rPr>
      </w:pPr>
    </w:p>
    <w:p w:rsidR="00936046" w:rsidRPr="0099478E" w:rsidRDefault="00936046" w:rsidP="001D2924">
      <w:pPr>
        <w:rPr>
          <w:sz w:val="22"/>
          <w:szCs w:val="22"/>
          <w:lang w:val="sr-Cyrl-CS"/>
        </w:rPr>
      </w:pPr>
    </w:p>
    <w:p w:rsidR="00936046" w:rsidRPr="0099478E" w:rsidRDefault="00936046" w:rsidP="001D2924">
      <w:pPr>
        <w:rPr>
          <w:sz w:val="22"/>
          <w:szCs w:val="22"/>
          <w:lang w:val="sr-Cyrl-CS"/>
        </w:rPr>
      </w:pPr>
    </w:p>
    <w:p w:rsidR="001D2924" w:rsidRPr="0099478E" w:rsidRDefault="001D2924" w:rsidP="001D2924">
      <w:pPr>
        <w:rPr>
          <w:sz w:val="22"/>
          <w:szCs w:val="22"/>
          <w:lang w:val="sr-Cyrl-CS"/>
        </w:rPr>
      </w:pPr>
    </w:p>
    <w:p w:rsidR="001D2924" w:rsidRPr="0099478E" w:rsidRDefault="001D2924" w:rsidP="001D2924">
      <w:pPr>
        <w:jc w:val="both"/>
        <w:rPr>
          <w:rFonts w:eastAsia="TimesNewRomanPSMT"/>
          <w:b/>
          <w:bCs/>
          <w:sz w:val="22"/>
          <w:szCs w:val="22"/>
          <w:lang w:val="sr-Cyrl-CS"/>
        </w:rPr>
      </w:pPr>
      <w:r w:rsidRPr="0099478E">
        <w:rPr>
          <w:rFonts w:eastAsia="TimesNewRomanPSMT"/>
          <w:b/>
          <w:bCs/>
          <w:sz w:val="22"/>
          <w:szCs w:val="22"/>
          <w:lang w:val="sr-Cyrl-CS"/>
        </w:rPr>
        <w:t>7.1. Образац</w:t>
      </w:r>
    </w:p>
    <w:p w:rsidR="001D2924" w:rsidRPr="0099478E" w:rsidRDefault="004D1275" w:rsidP="001D2924">
      <w:pPr>
        <w:jc w:val="center"/>
        <w:rPr>
          <w:rFonts w:eastAsia="TimesNewRomanPSMT"/>
          <w:b/>
          <w:bCs/>
          <w:sz w:val="22"/>
          <w:szCs w:val="22"/>
          <w:lang w:val="en-US"/>
        </w:rPr>
      </w:pPr>
      <w:r w:rsidRPr="0099478E">
        <w:rPr>
          <w:rFonts w:eastAsia="TimesNewRomanPSMT"/>
          <w:b/>
          <w:bCs/>
          <w:sz w:val="22"/>
          <w:szCs w:val="22"/>
          <w:lang w:val="sr-Cyrl-CS"/>
        </w:rPr>
        <w:t xml:space="preserve">ОБРАЗАЦ – </w:t>
      </w:r>
      <w:r w:rsidR="001D2924" w:rsidRPr="0099478E">
        <w:rPr>
          <w:rFonts w:eastAsia="TimesNewRomanPSMT"/>
          <w:b/>
          <w:bCs/>
          <w:sz w:val="22"/>
          <w:szCs w:val="22"/>
          <w:lang w:val="sr-Cyrl-CS"/>
        </w:rPr>
        <w:t>СПЕЦИФИКАЦИЈА</w:t>
      </w:r>
      <w:r w:rsidRPr="0099478E">
        <w:rPr>
          <w:rFonts w:eastAsia="TimesNewRomanPSMT"/>
          <w:b/>
          <w:bCs/>
          <w:sz w:val="22"/>
          <w:szCs w:val="22"/>
          <w:lang w:val="sr-Cyrl-CS"/>
        </w:rPr>
        <w:t xml:space="preserve"> ЦЕНА</w:t>
      </w:r>
    </w:p>
    <w:p w:rsidR="005A0557" w:rsidRPr="0099478E" w:rsidRDefault="005A0557" w:rsidP="005A0557">
      <w:pPr>
        <w:rPr>
          <w:sz w:val="22"/>
          <w:szCs w:val="22"/>
        </w:rPr>
      </w:pPr>
    </w:p>
    <w:p w:rsidR="001D2924" w:rsidRPr="0099478E" w:rsidRDefault="001D2924" w:rsidP="001D2924">
      <w:pPr>
        <w:rPr>
          <w:rFonts w:eastAsia="TimesNewRomanPSMT"/>
          <w:b/>
          <w:bCs/>
          <w:sz w:val="22"/>
          <w:szCs w:val="22"/>
          <w:lang w:val="sr-Cyrl-CS"/>
        </w:rPr>
      </w:pPr>
    </w:p>
    <w:p w:rsidR="001D2924" w:rsidRPr="0099478E" w:rsidRDefault="001D2924" w:rsidP="001D2924">
      <w:pPr>
        <w:rPr>
          <w:rFonts w:eastAsia="TimesNewRomanPSMT"/>
          <w:b/>
          <w:bCs/>
          <w:sz w:val="22"/>
          <w:szCs w:val="22"/>
          <w:lang w:val="sr-Cyrl-CS"/>
        </w:rPr>
      </w:pPr>
    </w:p>
    <w:tbl>
      <w:tblPr>
        <w:tblW w:w="10256" w:type="dxa"/>
        <w:tblLook w:val="04A0" w:firstRow="1" w:lastRow="0" w:firstColumn="1" w:lastColumn="0" w:noHBand="0" w:noVBand="1"/>
      </w:tblPr>
      <w:tblGrid>
        <w:gridCol w:w="678"/>
        <w:gridCol w:w="1120"/>
        <w:gridCol w:w="1574"/>
        <w:gridCol w:w="1019"/>
        <w:gridCol w:w="222"/>
        <w:gridCol w:w="605"/>
        <w:gridCol w:w="373"/>
        <w:gridCol w:w="79"/>
        <w:gridCol w:w="1134"/>
        <w:gridCol w:w="102"/>
        <w:gridCol w:w="8"/>
        <w:gridCol w:w="336"/>
        <w:gridCol w:w="221"/>
        <w:gridCol w:w="1412"/>
        <w:gridCol w:w="341"/>
        <w:gridCol w:w="116"/>
        <w:gridCol w:w="905"/>
        <w:gridCol w:w="116"/>
      </w:tblGrid>
      <w:tr w:rsidR="005134B5" w:rsidRPr="0099478E" w:rsidTr="006040C2">
        <w:trPr>
          <w:trHeight w:val="313"/>
        </w:trPr>
        <w:tc>
          <w:tcPr>
            <w:tcW w:w="10256" w:type="dxa"/>
            <w:gridSpan w:val="18"/>
            <w:tcBorders>
              <w:top w:val="nil"/>
              <w:left w:val="nil"/>
              <w:bottom w:val="nil"/>
              <w:right w:val="nil"/>
            </w:tcBorders>
            <w:shd w:val="clear" w:color="auto" w:fill="auto"/>
            <w:noWrap/>
            <w:vAlign w:val="center"/>
            <w:hideMark/>
          </w:tcPr>
          <w:p w:rsidR="005134B5" w:rsidRPr="0099478E" w:rsidRDefault="005134B5" w:rsidP="005134B5">
            <w:pPr>
              <w:spacing w:line="240" w:lineRule="auto"/>
              <w:jc w:val="both"/>
              <w:rPr>
                <w:rFonts w:eastAsia="Times New Roman"/>
                <w:sz w:val="22"/>
                <w:szCs w:val="22"/>
                <w:lang w:eastAsia="sr-Latn-RS"/>
              </w:rPr>
            </w:pPr>
            <w:r w:rsidRPr="0099478E">
              <w:rPr>
                <w:rFonts w:eastAsia="Times New Roman"/>
                <w:sz w:val="22"/>
                <w:szCs w:val="22"/>
                <w:lang w:eastAsia="sr-Latn-RS"/>
              </w:rPr>
              <w:t xml:space="preserve">ОПШТИ ОПИС ЗА ИЗВОЂЕЊЕ СВИХ РАДОВА НА ОБЈЕКТУ </w:t>
            </w:r>
          </w:p>
        </w:tc>
      </w:tr>
      <w:tr w:rsidR="005134B5" w:rsidRPr="0099478E" w:rsidTr="006040C2">
        <w:trPr>
          <w:trHeight w:val="313"/>
        </w:trPr>
        <w:tc>
          <w:tcPr>
            <w:tcW w:w="10256" w:type="dxa"/>
            <w:gridSpan w:val="18"/>
            <w:tcBorders>
              <w:top w:val="nil"/>
              <w:left w:val="nil"/>
              <w:bottom w:val="nil"/>
              <w:right w:val="nil"/>
            </w:tcBorders>
            <w:shd w:val="clear" w:color="auto" w:fill="auto"/>
            <w:noWrap/>
            <w:vAlign w:val="center"/>
            <w:hideMark/>
          </w:tcPr>
          <w:p w:rsidR="005134B5" w:rsidRPr="0099478E" w:rsidRDefault="005134B5" w:rsidP="005134B5">
            <w:pPr>
              <w:spacing w:line="240" w:lineRule="auto"/>
              <w:jc w:val="both"/>
              <w:rPr>
                <w:rFonts w:eastAsia="Times New Roman"/>
                <w:sz w:val="22"/>
                <w:szCs w:val="22"/>
                <w:lang w:eastAsia="sr-Latn-RS"/>
              </w:rPr>
            </w:pPr>
            <w:r w:rsidRPr="0099478E">
              <w:rPr>
                <w:rFonts w:eastAsia="Times New Roman"/>
                <w:sz w:val="22"/>
                <w:szCs w:val="22"/>
                <w:lang w:eastAsia="sr-Latn-RS"/>
              </w:rPr>
              <w:t xml:space="preserve">Код свих грађевинско-занатских радова назначених у предрачуну условљава се употреба </w:t>
            </w:r>
          </w:p>
        </w:tc>
      </w:tr>
      <w:tr w:rsidR="005134B5" w:rsidRPr="0099478E" w:rsidTr="006040C2">
        <w:trPr>
          <w:trHeight w:val="313"/>
        </w:trPr>
        <w:tc>
          <w:tcPr>
            <w:tcW w:w="10256" w:type="dxa"/>
            <w:gridSpan w:val="18"/>
            <w:tcBorders>
              <w:top w:val="nil"/>
              <w:left w:val="nil"/>
              <w:bottom w:val="nil"/>
              <w:right w:val="nil"/>
            </w:tcBorders>
            <w:shd w:val="clear" w:color="auto" w:fill="auto"/>
            <w:noWrap/>
            <w:vAlign w:val="center"/>
            <w:hideMark/>
          </w:tcPr>
          <w:p w:rsidR="005134B5" w:rsidRPr="0099478E" w:rsidRDefault="005134B5" w:rsidP="005134B5">
            <w:pPr>
              <w:spacing w:line="240" w:lineRule="auto"/>
              <w:jc w:val="both"/>
              <w:rPr>
                <w:rFonts w:eastAsia="Times New Roman"/>
                <w:sz w:val="22"/>
                <w:szCs w:val="22"/>
                <w:lang w:eastAsia="sr-Latn-RS"/>
              </w:rPr>
            </w:pPr>
            <w:r w:rsidRPr="0099478E">
              <w:rPr>
                <w:rFonts w:eastAsia="Times New Roman"/>
                <w:sz w:val="22"/>
                <w:szCs w:val="22"/>
                <w:lang w:eastAsia="sr-Latn-RS"/>
              </w:rPr>
              <w:t xml:space="preserve">стручне радне снаге, квалитетног материјала предвиђеног стандардима, просечним </w:t>
            </w:r>
          </w:p>
        </w:tc>
      </w:tr>
      <w:tr w:rsidR="005134B5" w:rsidRPr="0099478E" w:rsidTr="006040C2">
        <w:trPr>
          <w:trHeight w:val="313"/>
        </w:trPr>
        <w:tc>
          <w:tcPr>
            <w:tcW w:w="10256" w:type="dxa"/>
            <w:gridSpan w:val="18"/>
            <w:tcBorders>
              <w:top w:val="nil"/>
              <w:left w:val="nil"/>
              <w:bottom w:val="nil"/>
              <w:right w:val="nil"/>
            </w:tcBorders>
            <w:shd w:val="clear" w:color="auto" w:fill="auto"/>
            <w:noWrap/>
            <w:vAlign w:val="center"/>
            <w:hideMark/>
          </w:tcPr>
          <w:p w:rsidR="005134B5" w:rsidRPr="0099478E" w:rsidRDefault="005134B5" w:rsidP="005134B5">
            <w:pPr>
              <w:spacing w:line="240" w:lineRule="auto"/>
              <w:jc w:val="both"/>
              <w:rPr>
                <w:rFonts w:eastAsia="Times New Roman"/>
                <w:sz w:val="22"/>
                <w:szCs w:val="22"/>
                <w:lang w:eastAsia="sr-Latn-RS"/>
              </w:rPr>
            </w:pPr>
            <w:r w:rsidRPr="0099478E">
              <w:rPr>
                <w:rFonts w:eastAsia="Times New Roman"/>
                <w:sz w:val="22"/>
                <w:szCs w:val="22"/>
                <w:lang w:eastAsia="sr-Latn-RS"/>
              </w:rPr>
              <w:t>нормама и по пројекту. Све наведене позиције подразумевају се комплетно изведене и</w:t>
            </w:r>
          </w:p>
        </w:tc>
      </w:tr>
      <w:tr w:rsidR="005134B5" w:rsidRPr="0099478E" w:rsidTr="006040C2">
        <w:trPr>
          <w:trHeight w:val="313"/>
        </w:trPr>
        <w:tc>
          <w:tcPr>
            <w:tcW w:w="10256" w:type="dxa"/>
            <w:gridSpan w:val="18"/>
            <w:tcBorders>
              <w:top w:val="nil"/>
              <w:left w:val="nil"/>
              <w:bottom w:val="nil"/>
              <w:right w:val="nil"/>
            </w:tcBorders>
            <w:shd w:val="clear" w:color="auto" w:fill="auto"/>
            <w:noWrap/>
            <w:vAlign w:val="center"/>
            <w:hideMark/>
          </w:tcPr>
          <w:p w:rsidR="005134B5" w:rsidRPr="0099478E" w:rsidRDefault="005134B5" w:rsidP="005134B5">
            <w:pPr>
              <w:spacing w:line="240" w:lineRule="auto"/>
              <w:jc w:val="both"/>
              <w:rPr>
                <w:rFonts w:eastAsia="Times New Roman"/>
                <w:sz w:val="22"/>
                <w:szCs w:val="22"/>
                <w:lang w:eastAsia="sr-Latn-RS"/>
              </w:rPr>
            </w:pPr>
            <w:r w:rsidRPr="0099478E">
              <w:rPr>
                <w:rFonts w:eastAsia="Times New Roman"/>
                <w:sz w:val="22"/>
                <w:szCs w:val="22"/>
                <w:lang w:eastAsia="sr-Latn-RS"/>
              </w:rPr>
              <w:t>обухватају рад, материјал, алат за рад,скелу, спољни и унутрашњи транспорт и стручни надзор.</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gridAfter w:val="9"/>
          <w:wAfter w:w="3452" w:type="dxa"/>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b/>
                <w:bCs/>
                <w:sz w:val="22"/>
                <w:szCs w:val="22"/>
                <w:lang w:eastAsia="sr-Latn-RS"/>
              </w:rPr>
            </w:pPr>
            <w:r w:rsidRPr="0099478E">
              <w:rPr>
                <w:rFonts w:eastAsia="Times New Roman"/>
                <w:b/>
                <w:bCs/>
                <w:sz w:val="22"/>
                <w:szCs w:val="22"/>
                <w:lang w:eastAsia="sr-Latn-RS"/>
              </w:rPr>
              <w:t>I</w:t>
            </w:r>
          </w:p>
        </w:tc>
        <w:tc>
          <w:tcPr>
            <w:tcW w:w="6126" w:type="dxa"/>
            <w:gridSpan w:val="8"/>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РАДОВИ РУШЕЊА</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b/>
                <w:bCs/>
                <w:sz w:val="22"/>
                <w:szCs w:val="22"/>
                <w:lang w:eastAsia="sr-Latn-RS"/>
              </w:rPr>
            </w:pPr>
            <w:r w:rsidRPr="0099478E">
              <w:rPr>
                <w:rFonts w:eastAsia="Times New Roman"/>
                <w:b/>
                <w:bCs/>
                <w:sz w:val="22"/>
                <w:szCs w:val="22"/>
                <w:lang w:eastAsia="sr-Latn-RS"/>
              </w:rPr>
              <w:t>1.</w:t>
            </w: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Скидање кровног покривача</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Скидање кровног покривача - жљебљени цреп и предаја</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инвеститору са слагањем на палете на градску депонији.</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Обрачун по m2:</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gridAfter w:val="1"/>
          <w:wAfter w:w="116" w:type="dxa"/>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m2</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1.247</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2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b/>
                <w:bCs/>
                <w:sz w:val="22"/>
                <w:szCs w:val="22"/>
                <w:lang w:eastAsia="sr-Latn-RS"/>
              </w:rPr>
            </w:pPr>
            <w:r w:rsidRPr="0099478E">
              <w:rPr>
                <w:rFonts w:eastAsia="Times New Roman"/>
                <w:b/>
                <w:bCs/>
                <w:sz w:val="22"/>
                <w:szCs w:val="22"/>
                <w:lang w:eastAsia="sr-Latn-RS"/>
              </w:rPr>
              <w:t>2.</w:t>
            </w: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Скидање летава и дрвене стрехе</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Скидање летава за цреп 5х3 cm, на 33 cm са вађењем ексера,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слагањем у пакете и одлагањем на градску депонију.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Рушење дрвене стрехе РШ=80x179m</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2694"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Обрачун по м:</w:t>
            </w: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m2</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1.247</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м1</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color w:val="FF0000"/>
                <w:sz w:val="22"/>
                <w:szCs w:val="22"/>
                <w:lang w:eastAsia="sr-Latn-RS"/>
              </w:rPr>
            </w:pPr>
            <w:r w:rsidRPr="0099478E">
              <w:rPr>
                <w:rFonts w:eastAsia="Times New Roman"/>
                <w:color w:val="FF0000"/>
                <w:sz w:val="22"/>
                <w:szCs w:val="22"/>
                <w:lang w:eastAsia="sr-Latn-RS"/>
              </w:rPr>
              <w:t>179</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b/>
                <w:bCs/>
                <w:sz w:val="22"/>
                <w:szCs w:val="22"/>
                <w:lang w:eastAsia="sr-Latn-RS"/>
              </w:rPr>
            </w:pPr>
            <w:r w:rsidRPr="0099478E">
              <w:rPr>
                <w:rFonts w:eastAsia="Times New Roman"/>
                <w:b/>
                <w:bCs/>
                <w:sz w:val="22"/>
                <w:szCs w:val="22"/>
                <w:lang w:eastAsia="sr-Latn-RS"/>
              </w:rPr>
              <w:t>3.</w:t>
            </w: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 xml:space="preserve">Демонтажа лимарије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Демонтажа постојеће лимарије од поцинкованог лима са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одлагањем на градску депонију. Обрачун по m1 и комаду:</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хоризонтални олуци</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m1</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179</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вертикални олуци</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m1</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13</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калканске иксне</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m1</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22</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лимена увале</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m1</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43</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опшивка димњака  100 х 40 cm</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ком</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2</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опшивка кровних капака</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ком</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5</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b/>
                <w:bCs/>
                <w:sz w:val="22"/>
                <w:szCs w:val="22"/>
                <w:lang w:eastAsia="sr-Latn-RS"/>
              </w:rPr>
            </w:pPr>
            <w:r w:rsidRPr="0099478E">
              <w:rPr>
                <w:rFonts w:eastAsia="Times New Roman"/>
                <w:b/>
                <w:bCs/>
                <w:sz w:val="22"/>
                <w:szCs w:val="22"/>
                <w:lang w:eastAsia="sr-Latn-RS"/>
              </w:rPr>
              <w:t>4.</w:t>
            </w: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 xml:space="preserve">Рушење постојећих димњака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Рушење постојећих димњака зиданих пуном опеком у продужном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малтеру до здравог дела односно до висине кровне грађе и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и одношење шута на градску депонију. Обрачун по m3: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1,0 х 0,4 х 1,20 - 2 ком.</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m3</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1,16</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b/>
                <w:bCs/>
                <w:sz w:val="22"/>
                <w:szCs w:val="22"/>
                <w:lang w:eastAsia="sr-Latn-RS"/>
              </w:rPr>
            </w:pPr>
            <w:r w:rsidRPr="0099478E">
              <w:rPr>
                <w:rFonts w:eastAsia="Times New Roman"/>
                <w:b/>
                <w:bCs/>
                <w:sz w:val="22"/>
                <w:szCs w:val="22"/>
                <w:lang w:eastAsia="sr-Latn-RS"/>
              </w:rPr>
              <w:t>5.</w:t>
            </w: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 xml:space="preserve">Демонтажа громобранског уземљења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Демонтажа громобранског уземљења од поцинкованих трака</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са одношењем на градску депонију. Обрачун по m1:</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m1</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216</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b/>
                <w:bCs/>
                <w:sz w:val="22"/>
                <w:szCs w:val="22"/>
                <w:lang w:eastAsia="sr-Latn-RS"/>
              </w:rPr>
            </w:pPr>
            <w:r w:rsidRPr="0099478E">
              <w:rPr>
                <w:rFonts w:eastAsia="Times New Roman"/>
                <w:b/>
                <w:bCs/>
                <w:sz w:val="22"/>
                <w:szCs w:val="22"/>
                <w:lang w:eastAsia="sr-Latn-RS"/>
              </w:rPr>
              <w:t>6.</w:t>
            </w: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Чишћење тавана</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Чишћење тавана од шута после адаптације крова заједно са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просутим материјалом и изношење на градску депонију.</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Обрачун по m2:</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m2</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173</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b/>
                <w:bCs/>
                <w:sz w:val="22"/>
                <w:szCs w:val="22"/>
                <w:lang w:eastAsia="sr-Latn-RS"/>
              </w:rPr>
            </w:pPr>
            <w:r w:rsidRPr="0099478E">
              <w:rPr>
                <w:rFonts w:eastAsia="Times New Roman"/>
                <w:b/>
                <w:bCs/>
                <w:sz w:val="22"/>
                <w:szCs w:val="22"/>
                <w:lang w:eastAsia="sr-Latn-RS"/>
              </w:rPr>
              <w:t>7.</w:t>
            </w: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 xml:space="preserve">Утовар и одвоз шута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Утовар комплетног шута из дворишта, одвоз и истовар на градску</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депонију удаљену до 10 km.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Обрачун по m3:</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m3</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49</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double" w:sz="6" w:space="0" w:color="auto"/>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1021" w:type="dxa"/>
            <w:gridSpan w:val="2"/>
            <w:tcBorders>
              <w:top w:val="nil"/>
              <w:left w:val="nil"/>
              <w:bottom w:val="double" w:sz="6" w:space="0" w:color="auto"/>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double" w:sz="6" w:space="0" w:color="auto"/>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sz w:val="22"/>
                <w:szCs w:val="22"/>
                <w:lang w:eastAsia="sr-Latn-RS"/>
              </w:rPr>
            </w:pPr>
            <w:r w:rsidRPr="0099478E">
              <w:rPr>
                <w:rFonts w:eastAsia="Times New Roman"/>
                <w:sz w:val="22"/>
                <w:szCs w:val="22"/>
                <w:lang w:eastAsia="sr-Latn-RS"/>
              </w:rPr>
              <w:t>СВЕГА РАДОВИ РУШЕЊА:</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sz w:val="22"/>
                <w:szCs w:val="22"/>
                <w:lang w:eastAsia="sr-Latn-RS"/>
              </w:rPr>
            </w:pPr>
          </w:p>
        </w:tc>
        <w:tc>
          <w:tcPr>
            <w:tcW w:w="2785" w:type="dxa"/>
            <w:gridSpan w:val="5"/>
            <w:tcBorders>
              <w:top w:val="nil"/>
              <w:left w:val="double" w:sz="6" w:space="0" w:color="auto"/>
              <w:bottom w:val="double" w:sz="6" w:space="0" w:color="auto"/>
              <w:right w:val="double" w:sz="6"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gridAfter w:val="9"/>
          <w:wAfter w:w="3452" w:type="dxa"/>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b/>
                <w:bCs/>
                <w:sz w:val="22"/>
                <w:szCs w:val="22"/>
                <w:lang w:eastAsia="sr-Latn-RS"/>
              </w:rPr>
            </w:pPr>
            <w:r w:rsidRPr="0099478E">
              <w:rPr>
                <w:rFonts w:eastAsia="Times New Roman"/>
                <w:b/>
                <w:bCs/>
                <w:sz w:val="22"/>
                <w:szCs w:val="22"/>
                <w:lang w:eastAsia="sr-Latn-RS"/>
              </w:rPr>
              <w:t>II</w:t>
            </w:r>
          </w:p>
        </w:tc>
        <w:tc>
          <w:tcPr>
            <w:tcW w:w="6126" w:type="dxa"/>
            <w:gridSpan w:val="8"/>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ТЕСАРСКИ РАДОВИ</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b/>
                <w:bCs/>
                <w:sz w:val="22"/>
                <w:szCs w:val="22"/>
                <w:lang w:eastAsia="sr-Latn-RS"/>
              </w:rPr>
            </w:pPr>
            <w:r w:rsidRPr="0099478E">
              <w:rPr>
                <w:rFonts w:eastAsia="Times New Roman"/>
                <w:b/>
                <w:bCs/>
                <w:sz w:val="22"/>
                <w:szCs w:val="22"/>
                <w:lang w:eastAsia="sr-Latn-RS"/>
              </w:rPr>
              <w:t>1.</w:t>
            </w: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 xml:space="preserve">Поправка дрвене кровне конструкције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Поправка дрвене кровне конструкције од суве тесане чамове</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грађе II класе према пројекту са давањем потребног закивног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материјала и окова. Поправка се састоји од платовања сваког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рога двостраном даском висине 14 cm, нивелисање кровних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равни и додавање на сваком чвору навојне шипке Ø12 са две</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платне Ø 60 mm, дебљине 5-6 mm, са две матице и федер платне.</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Обрачун по m2 основе крова:</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платовање рогова</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m2</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983</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навојна шипка 50 cm са платн.</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ком</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120</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b/>
                <w:bCs/>
                <w:sz w:val="22"/>
                <w:szCs w:val="22"/>
                <w:lang w:eastAsia="sr-Latn-RS"/>
              </w:rPr>
            </w:pPr>
            <w:r w:rsidRPr="0099478E">
              <w:rPr>
                <w:rFonts w:eastAsia="Times New Roman"/>
                <w:b/>
                <w:bCs/>
                <w:sz w:val="22"/>
                <w:szCs w:val="22"/>
                <w:lang w:eastAsia="sr-Latn-RS"/>
              </w:rPr>
              <w:t>2.</w:t>
            </w: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 xml:space="preserve">Дашчање кровне конструкције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Дашчање кровне конструкције даском 24 mm преко нивелисаних</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рогова, постављање и фиксирање водонепропусне-паропропусне</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фолије са високим степеном паропропусности Sd &lt; 0,02 m.</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Фиксирати са подужним подлетвама.</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Обрачун по m2 кровне равни:</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даска 24 mm </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m2</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1.247</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паропропусна фолија</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m2</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1.247</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подлетва</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m2</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1.247</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b/>
                <w:bCs/>
                <w:sz w:val="22"/>
                <w:szCs w:val="22"/>
                <w:lang w:eastAsia="sr-Latn-RS"/>
              </w:rPr>
            </w:pPr>
            <w:r w:rsidRPr="0099478E">
              <w:rPr>
                <w:rFonts w:eastAsia="Times New Roman"/>
                <w:b/>
                <w:bCs/>
                <w:sz w:val="22"/>
                <w:szCs w:val="22"/>
                <w:lang w:eastAsia="sr-Latn-RS"/>
              </w:rPr>
              <w:t>3.</w:t>
            </w: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Летвисање кровне конструкције</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Летвисање кровне конструкције за постављање кровног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покривача - челични поцинковани пластифицирани пресовани</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лим у облику црепа,дебљине 0,6мм. Обрачун по m2 кровне равни:</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летвама 5x3 cm на 35 cm</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m2</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1.247</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double" w:sz="6" w:space="0" w:color="auto"/>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1021" w:type="dxa"/>
            <w:gridSpan w:val="2"/>
            <w:tcBorders>
              <w:top w:val="nil"/>
              <w:left w:val="nil"/>
              <w:bottom w:val="double" w:sz="6" w:space="0" w:color="auto"/>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double" w:sz="6" w:space="0" w:color="auto"/>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sz w:val="22"/>
                <w:szCs w:val="22"/>
                <w:lang w:eastAsia="sr-Latn-RS"/>
              </w:rPr>
            </w:pPr>
            <w:r w:rsidRPr="0099478E">
              <w:rPr>
                <w:rFonts w:eastAsia="Times New Roman"/>
                <w:sz w:val="22"/>
                <w:szCs w:val="22"/>
                <w:lang w:eastAsia="sr-Latn-RS"/>
              </w:rPr>
              <w:t>СВЕГА ТЕСАРСКИ РАДОВИ :</w:t>
            </w:r>
          </w:p>
        </w:tc>
        <w:tc>
          <w:tcPr>
            <w:tcW w:w="1880" w:type="dxa"/>
            <w:gridSpan w:val="6"/>
            <w:tcBorders>
              <w:top w:val="nil"/>
              <w:left w:val="nil"/>
              <w:bottom w:val="nil"/>
              <w:right w:val="single" w:sz="4" w:space="0" w:color="auto"/>
            </w:tcBorders>
            <w:shd w:val="clear" w:color="auto" w:fill="auto"/>
            <w:noWrap/>
            <w:vAlign w:val="center"/>
            <w:hideMark/>
          </w:tcPr>
          <w:p w:rsidR="005134B5" w:rsidRPr="0099478E" w:rsidRDefault="005134B5" w:rsidP="005134B5">
            <w:pPr>
              <w:spacing w:line="240" w:lineRule="auto"/>
              <w:jc w:val="right"/>
              <w:rPr>
                <w:rFonts w:eastAsia="Times New Roman"/>
                <w:sz w:val="22"/>
                <w:szCs w:val="22"/>
                <w:lang w:eastAsia="sr-Latn-RS"/>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single" w:sz="4" w:space="0" w:color="auto"/>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single" w:sz="4" w:space="0" w:color="auto"/>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single" w:sz="4" w:space="0" w:color="auto"/>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single" w:sz="4" w:space="0" w:color="auto"/>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single" w:sz="4" w:space="0" w:color="auto"/>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single" w:sz="4" w:space="0" w:color="auto"/>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single" w:sz="4" w:space="0" w:color="auto"/>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single" w:sz="4" w:space="0" w:color="auto"/>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single" w:sz="4" w:space="0" w:color="auto"/>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single" w:sz="4" w:space="0" w:color="auto"/>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single" w:sz="4" w:space="0" w:color="auto"/>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gridAfter w:val="9"/>
          <w:wAfter w:w="3452" w:type="dxa"/>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b/>
                <w:bCs/>
                <w:sz w:val="22"/>
                <w:szCs w:val="22"/>
                <w:lang w:eastAsia="sr-Latn-RS"/>
              </w:rPr>
            </w:pPr>
            <w:r w:rsidRPr="0099478E">
              <w:rPr>
                <w:rFonts w:eastAsia="Times New Roman"/>
                <w:b/>
                <w:bCs/>
                <w:sz w:val="22"/>
                <w:szCs w:val="22"/>
                <w:lang w:eastAsia="sr-Latn-RS"/>
              </w:rPr>
              <w:t>III</w:t>
            </w:r>
          </w:p>
        </w:tc>
        <w:tc>
          <w:tcPr>
            <w:tcW w:w="6126" w:type="dxa"/>
            <w:gridSpan w:val="8"/>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ЛИМАРСКИ РАДОВИ</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b/>
                <w:bCs/>
                <w:sz w:val="22"/>
                <w:szCs w:val="22"/>
                <w:lang w:eastAsia="sr-Latn-RS"/>
              </w:rPr>
            </w:pPr>
            <w:r w:rsidRPr="0099478E">
              <w:rPr>
                <w:rFonts w:eastAsia="Times New Roman"/>
                <w:b/>
                <w:bCs/>
                <w:sz w:val="22"/>
                <w:szCs w:val="22"/>
                <w:lang w:eastAsia="sr-Latn-RS"/>
              </w:rPr>
              <w:t>1.</w:t>
            </w: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Хоризонтални олуци</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Израда и постављање хоризонталних олучних цеви од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пластифицираног поцинкованог лима d = 0,6 mm, димензија и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облика по пројекту. РШ=до 50cm Обрачун по 1м:</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m1</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179</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b/>
                <w:bCs/>
                <w:sz w:val="22"/>
                <w:szCs w:val="22"/>
                <w:lang w:eastAsia="sr-Latn-RS"/>
              </w:rPr>
            </w:pPr>
            <w:r w:rsidRPr="0099478E">
              <w:rPr>
                <w:rFonts w:eastAsia="Times New Roman"/>
                <w:b/>
                <w:bCs/>
                <w:sz w:val="22"/>
                <w:szCs w:val="22"/>
                <w:lang w:eastAsia="sr-Latn-RS"/>
              </w:rPr>
              <w:t>2.</w:t>
            </w: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Вертикални олуци</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Израда веза и уклапање нових вертикалних олучних цеви од</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пластифицираног поцинкованог лима са постојећим од</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од поцинкованог лима d = 0,6 mm, димензија и облика по</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пројекту ,fi=100. Обрачун по м1: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ком</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13</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val="sr-Cyrl-RS" w:eastAsia="sr-Latn-RS"/>
              </w:rPr>
              <w:t xml:space="preserve">          х  </w:t>
            </w:r>
            <w:r w:rsidRPr="0099478E">
              <w:rPr>
                <w:rFonts w:eastAsia="Times New Roman"/>
                <w:sz w:val="22"/>
                <w:szCs w:val="22"/>
                <w:lang w:eastAsia="sr-Latn-RS"/>
              </w:rPr>
              <w:t>8m</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b/>
                <w:bCs/>
                <w:sz w:val="22"/>
                <w:szCs w:val="22"/>
                <w:lang w:eastAsia="sr-Latn-RS"/>
              </w:rPr>
            </w:pPr>
            <w:r w:rsidRPr="0099478E">
              <w:rPr>
                <w:rFonts w:eastAsia="Times New Roman"/>
                <w:b/>
                <w:bCs/>
                <w:sz w:val="22"/>
                <w:szCs w:val="22"/>
                <w:lang w:eastAsia="sr-Latn-RS"/>
              </w:rPr>
              <w:t>3.</w:t>
            </w: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 xml:space="preserve">Кровне иксне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Опшивање кровних иксни пластифицираним поцинкованим</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лимом d = 0,6 mm развијене ширине до 33 cm. Обрачун по m1:</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лим - рш. 33 cm</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m1</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22</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b/>
                <w:bCs/>
                <w:sz w:val="22"/>
                <w:szCs w:val="22"/>
                <w:lang w:eastAsia="sr-Latn-RS"/>
              </w:rPr>
            </w:pPr>
            <w:r w:rsidRPr="0099478E">
              <w:rPr>
                <w:rFonts w:eastAsia="Times New Roman"/>
                <w:b/>
                <w:bCs/>
                <w:sz w:val="22"/>
                <w:szCs w:val="22"/>
                <w:lang w:eastAsia="sr-Latn-RS"/>
              </w:rPr>
              <w:lastRenderedPageBreak/>
              <w:t>4.</w:t>
            </w: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 xml:space="preserve">Кровне увале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Опшивање кровних увала пластифицираним поцинкованим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лимом у боји d = 0,6 mm развијене ширине 50 cm.</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Обрачун по m1:</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лим - рш. 50 cm</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m1</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43</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b/>
                <w:bCs/>
                <w:sz w:val="22"/>
                <w:szCs w:val="22"/>
                <w:lang w:eastAsia="sr-Latn-RS"/>
              </w:rPr>
            </w:pPr>
            <w:r w:rsidRPr="0099478E">
              <w:rPr>
                <w:rFonts w:eastAsia="Times New Roman"/>
                <w:b/>
                <w:bCs/>
                <w:sz w:val="22"/>
                <w:szCs w:val="22"/>
                <w:lang w:eastAsia="sr-Latn-RS"/>
              </w:rPr>
              <w:t>5.</w:t>
            </w: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 xml:space="preserve">Опшивка димњака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Опшивање око димњака пластифицираним поцинкованим</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лимом d = 0,6 mm а израда по детаљу. Обрачун по комаду:</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зидани димњак 100 х 40 cm</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ком</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2</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b/>
                <w:bCs/>
                <w:sz w:val="22"/>
                <w:szCs w:val="22"/>
                <w:lang w:eastAsia="sr-Latn-RS"/>
              </w:rPr>
            </w:pPr>
            <w:r w:rsidRPr="0099478E">
              <w:rPr>
                <w:rFonts w:eastAsia="Times New Roman"/>
                <w:b/>
                <w:bCs/>
                <w:sz w:val="22"/>
                <w:szCs w:val="22"/>
                <w:lang w:eastAsia="sr-Latn-RS"/>
              </w:rPr>
              <w:t>6.</w:t>
            </w: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Уводни лим</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Израда уводног пластифицираног поцинкованог лима у боји</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кровног лима d = 0,6 mm а израда по детаљу. Обрачун по м1:</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РШ=25cm</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m1</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179</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b/>
                <w:bCs/>
                <w:sz w:val="22"/>
                <w:szCs w:val="22"/>
                <w:lang w:eastAsia="sr-Latn-RS"/>
              </w:rPr>
            </w:pPr>
            <w:r w:rsidRPr="0099478E">
              <w:rPr>
                <w:rFonts w:eastAsia="Times New Roman"/>
                <w:b/>
                <w:bCs/>
                <w:sz w:val="22"/>
                <w:szCs w:val="22"/>
                <w:lang w:eastAsia="sr-Latn-RS"/>
              </w:rPr>
              <w:t>7.</w:t>
            </w: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Покривање крова пресованим лимом</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Покривање крова на објекту челичним поцинкованим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пластифицираним пресованим лимом у облику црепа,d= 0,6мм</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Обрачун по m2 и m1:  РШ=50см</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покривање лимом,d= 0,6мм</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m2</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1.247</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покривање грбина и слемена</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m1</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135</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постављање лим. снегобрана</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m1</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180</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b/>
                <w:bCs/>
                <w:sz w:val="22"/>
                <w:szCs w:val="22"/>
                <w:lang w:eastAsia="sr-Latn-RS"/>
              </w:rPr>
            </w:pPr>
            <w:r w:rsidRPr="0099478E">
              <w:rPr>
                <w:rFonts w:eastAsia="Times New Roman"/>
                <w:b/>
                <w:bCs/>
                <w:sz w:val="22"/>
                <w:szCs w:val="22"/>
                <w:lang w:eastAsia="sr-Latn-RS"/>
              </w:rPr>
              <w:t>8.</w:t>
            </w: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 xml:space="preserve">Замена ,уградња и повезивање громобранског уземљења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Замена и уградња новог громобранског уземљења од поцинкованих трака на</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трака на споју вертикалних и хоризонталних олука са кровним лимом.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Обрачун по m1:167м дужине</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785"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935" w:type="dxa"/>
            <w:gridSpan w:val="4"/>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повезивања=</w:t>
            </w: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ком</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13</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b/>
                <w:bCs/>
                <w:sz w:val="22"/>
                <w:szCs w:val="22"/>
                <w:lang w:eastAsia="sr-Latn-RS"/>
              </w:rPr>
            </w:pPr>
            <w:r w:rsidRPr="0099478E">
              <w:rPr>
                <w:rFonts w:eastAsia="Times New Roman"/>
                <w:b/>
                <w:bCs/>
                <w:sz w:val="22"/>
                <w:szCs w:val="22"/>
                <w:lang w:eastAsia="sr-Latn-RS"/>
              </w:rPr>
              <w:t>9.</w:t>
            </w:r>
          </w:p>
        </w:tc>
        <w:tc>
          <w:tcPr>
            <w:tcW w:w="6228" w:type="dxa"/>
            <w:gridSpan w:val="9"/>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Израда и монтажа стрехе од поцинкованог </w:t>
            </w:r>
          </w:p>
        </w:tc>
        <w:tc>
          <w:tcPr>
            <w:tcW w:w="344"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6126" w:type="dxa"/>
            <w:gridSpan w:val="8"/>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лима дебљине 0,6мм РШ=80см,са предходном</w:t>
            </w:r>
          </w:p>
        </w:tc>
        <w:tc>
          <w:tcPr>
            <w:tcW w:w="2079"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6228" w:type="dxa"/>
            <w:gridSpan w:val="9"/>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 xml:space="preserve">израдом дрвене подконструкције као носача </w:t>
            </w:r>
          </w:p>
        </w:tc>
        <w:tc>
          <w:tcPr>
            <w:tcW w:w="344"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лима.</w:t>
            </w: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Дужина</w:t>
            </w: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179м</w:t>
            </w: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м1</w:t>
            </w: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179</w:t>
            </w: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x</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4913" w:type="dxa"/>
            <w:gridSpan w:val="6"/>
            <w:tcBorders>
              <w:top w:val="double" w:sz="6" w:space="0" w:color="auto"/>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sz w:val="22"/>
                <w:szCs w:val="22"/>
                <w:lang w:eastAsia="sr-Latn-RS"/>
              </w:rPr>
            </w:pPr>
            <w:r w:rsidRPr="0099478E">
              <w:rPr>
                <w:rFonts w:eastAsia="Times New Roman"/>
                <w:sz w:val="22"/>
                <w:szCs w:val="22"/>
                <w:lang w:eastAsia="sr-Latn-RS"/>
              </w:rPr>
              <w:t>СВЕГА ЛИМАРСКИ РАДОВИ :</w:t>
            </w:r>
          </w:p>
        </w:tc>
        <w:tc>
          <w:tcPr>
            <w:tcW w:w="1880" w:type="dxa"/>
            <w:gridSpan w:val="6"/>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sz w:val="22"/>
                <w:szCs w:val="22"/>
                <w:lang w:eastAsia="sr-Latn-RS"/>
              </w:rPr>
            </w:pPr>
          </w:p>
        </w:tc>
        <w:tc>
          <w:tcPr>
            <w:tcW w:w="2785" w:type="dxa"/>
            <w:gridSpan w:val="5"/>
            <w:tcBorders>
              <w:top w:val="double" w:sz="6" w:space="0" w:color="auto"/>
              <w:left w:val="double" w:sz="6" w:space="0" w:color="auto"/>
              <w:bottom w:val="double" w:sz="6" w:space="0" w:color="auto"/>
              <w:right w:val="double" w:sz="6"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right"/>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gridAfter w:val="9"/>
          <w:wAfter w:w="3452" w:type="dxa"/>
          <w:trHeight w:val="313"/>
        </w:trPr>
        <w:tc>
          <w:tcPr>
            <w:tcW w:w="6804" w:type="dxa"/>
            <w:gridSpan w:val="9"/>
            <w:tcBorders>
              <w:top w:val="nil"/>
              <w:left w:val="nil"/>
              <w:bottom w:val="nil"/>
              <w:right w:val="nil"/>
            </w:tcBorders>
            <w:shd w:val="clear" w:color="auto" w:fill="auto"/>
            <w:noWrap/>
            <w:vAlign w:val="center"/>
            <w:hideMark/>
          </w:tcPr>
          <w:p w:rsidR="005134B5" w:rsidRPr="0099478E" w:rsidRDefault="005134B5" w:rsidP="005134B5">
            <w:pPr>
              <w:spacing w:line="240" w:lineRule="auto"/>
              <w:ind w:right="-3813"/>
              <w:jc w:val="center"/>
              <w:rPr>
                <w:rFonts w:eastAsia="Times New Roman"/>
                <w:b/>
                <w:bCs/>
                <w:sz w:val="22"/>
                <w:szCs w:val="22"/>
                <w:lang w:eastAsia="sr-Latn-RS"/>
              </w:rPr>
            </w:pPr>
            <w:r w:rsidRPr="0099478E">
              <w:rPr>
                <w:rFonts w:eastAsia="Times New Roman"/>
                <w:b/>
                <w:bCs/>
                <w:sz w:val="22"/>
                <w:szCs w:val="22"/>
                <w:lang w:eastAsia="sr-Latn-RS"/>
              </w:rPr>
              <w:t>РЕКАПИТУЛАЦИЈА</w:t>
            </w:r>
          </w:p>
        </w:tc>
      </w:tr>
      <w:tr w:rsidR="005134B5" w:rsidRPr="0099478E" w:rsidTr="006040C2">
        <w:trPr>
          <w:trHeight w:val="313"/>
        </w:trPr>
        <w:tc>
          <w:tcPr>
            <w:tcW w:w="678"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b/>
                <w:bCs/>
                <w:sz w:val="22"/>
                <w:szCs w:val="22"/>
                <w:lang w:eastAsia="sr-Latn-RS"/>
              </w:rPr>
            </w:pPr>
          </w:p>
        </w:tc>
        <w:tc>
          <w:tcPr>
            <w:tcW w:w="1120" w:type="dxa"/>
            <w:tcBorders>
              <w:top w:val="nil"/>
              <w:left w:val="nil"/>
              <w:bottom w:val="nil"/>
              <w:right w:val="nil"/>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p>
        </w:tc>
        <w:tc>
          <w:tcPr>
            <w:tcW w:w="1574"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19"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222"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605"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96" w:type="dxa"/>
            <w:gridSpan w:val="5"/>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36" w:type="dxa"/>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633"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352"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c>
          <w:tcPr>
            <w:tcW w:w="1021" w:type="dxa"/>
            <w:gridSpan w:val="2"/>
            <w:tcBorders>
              <w:top w:val="nil"/>
              <w:left w:val="nil"/>
              <w:bottom w:val="nil"/>
              <w:right w:val="nil"/>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p>
        </w:tc>
      </w:tr>
      <w:tr w:rsidR="005134B5" w:rsidRPr="0099478E" w:rsidTr="006040C2">
        <w:trPr>
          <w:trHeight w:val="313"/>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b/>
                <w:bCs/>
                <w:sz w:val="22"/>
                <w:szCs w:val="22"/>
                <w:lang w:eastAsia="sr-Latn-RS"/>
              </w:rPr>
            </w:pPr>
            <w:r w:rsidRPr="0099478E">
              <w:rPr>
                <w:rFonts w:eastAsia="Times New Roman"/>
                <w:b/>
                <w:bCs/>
                <w:sz w:val="22"/>
                <w:szCs w:val="22"/>
                <w:lang w:eastAsia="sr-Latn-RS"/>
              </w:rPr>
              <w:t>I</w:t>
            </w:r>
          </w:p>
        </w:tc>
        <w:tc>
          <w:tcPr>
            <w:tcW w:w="499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РАДОВИ РУШЕЊА</w:t>
            </w:r>
          </w:p>
        </w:tc>
        <w:tc>
          <w:tcPr>
            <w:tcW w:w="4586" w:type="dxa"/>
            <w:gridSpan w:val="10"/>
            <w:tcBorders>
              <w:top w:val="single" w:sz="4" w:space="0" w:color="auto"/>
              <w:left w:val="nil"/>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b/>
                <w:bCs/>
                <w:sz w:val="22"/>
                <w:szCs w:val="22"/>
                <w:lang w:eastAsia="sr-Latn-RS"/>
              </w:rPr>
            </w:pPr>
            <w:r w:rsidRPr="0099478E">
              <w:rPr>
                <w:rFonts w:eastAsia="Times New Roman"/>
                <w:b/>
                <w:bCs/>
                <w:sz w:val="22"/>
                <w:szCs w:val="22"/>
                <w:lang w:eastAsia="sr-Latn-RS"/>
              </w:rPr>
              <w:t>II</w:t>
            </w:r>
          </w:p>
        </w:tc>
        <w:tc>
          <w:tcPr>
            <w:tcW w:w="499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ТЕСАРСКИ РАДОВИ</w:t>
            </w:r>
          </w:p>
        </w:tc>
        <w:tc>
          <w:tcPr>
            <w:tcW w:w="4586" w:type="dxa"/>
            <w:gridSpan w:val="10"/>
            <w:tcBorders>
              <w:top w:val="nil"/>
              <w:left w:val="nil"/>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r w:rsidR="005134B5" w:rsidRPr="0099478E" w:rsidTr="006040C2">
        <w:trPr>
          <w:trHeight w:val="31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b/>
                <w:bCs/>
                <w:sz w:val="22"/>
                <w:szCs w:val="22"/>
                <w:lang w:eastAsia="sr-Latn-RS"/>
              </w:rPr>
            </w:pPr>
            <w:r w:rsidRPr="0099478E">
              <w:rPr>
                <w:rFonts w:eastAsia="Times New Roman"/>
                <w:b/>
                <w:bCs/>
                <w:sz w:val="22"/>
                <w:szCs w:val="22"/>
                <w:lang w:eastAsia="sr-Latn-RS"/>
              </w:rPr>
              <w:t>III</w:t>
            </w:r>
          </w:p>
        </w:tc>
        <w:tc>
          <w:tcPr>
            <w:tcW w:w="499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134B5" w:rsidRPr="0099478E" w:rsidRDefault="005134B5" w:rsidP="005134B5">
            <w:pPr>
              <w:spacing w:line="240" w:lineRule="auto"/>
              <w:rPr>
                <w:rFonts w:eastAsia="Times New Roman"/>
                <w:sz w:val="22"/>
                <w:szCs w:val="22"/>
                <w:lang w:eastAsia="sr-Latn-RS"/>
              </w:rPr>
            </w:pPr>
            <w:r w:rsidRPr="0099478E">
              <w:rPr>
                <w:rFonts w:eastAsia="Times New Roman"/>
                <w:sz w:val="22"/>
                <w:szCs w:val="22"/>
                <w:lang w:eastAsia="sr-Latn-RS"/>
              </w:rPr>
              <w:t>ЛИМАРСКИ РАДОВИ</w:t>
            </w:r>
          </w:p>
        </w:tc>
        <w:tc>
          <w:tcPr>
            <w:tcW w:w="4586" w:type="dxa"/>
            <w:gridSpan w:val="10"/>
            <w:tcBorders>
              <w:top w:val="nil"/>
              <w:left w:val="nil"/>
              <w:bottom w:val="single" w:sz="4" w:space="0" w:color="auto"/>
              <w:right w:val="single" w:sz="4" w:space="0" w:color="auto"/>
            </w:tcBorders>
            <w:shd w:val="clear" w:color="auto" w:fill="auto"/>
            <w:noWrap/>
            <w:vAlign w:val="center"/>
            <w:hideMark/>
          </w:tcPr>
          <w:p w:rsidR="005134B5" w:rsidRPr="0099478E" w:rsidRDefault="005134B5" w:rsidP="005134B5">
            <w:pPr>
              <w:spacing w:line="240" w:lineRule="auto"/>
              <w:jc w:val="center"/>
              <w:rPr>
                <w:rFonts w:eastAsia="Times New Roman"/>
                <w:sz w:val="22"/>
                <w:szCs w:val="22"/>
                <w:lang w:eastAsia="sr-Latn-RS"/>
              </w:rPr>
            </w:pPr>
            <w:r w:rsidRPr="0099478E">
              <w:rPr>
                <w:rFonts w:eastAsia="Times New Roman"/>
                <w:sz w:val="22"/>
                <w:szCs w:val="22"/>
                <w:lang w:eastAsia="sr-Latn-RS"/>
              </w:rPr>
              <w:t> </w:t>
            </w:r>
          </w:p>
        </w:tc>
      </w:tr>
    </w:tbl>
    <w:p w:rsidR="005134B5" w:rsidRPr="0099478E" w:rsidRDefault="005134B5" w:rsidP="005134B5">
      <w:pPr>
        <w:rPr>
          <w:sz w:val="22"/>
          <w:szCs w:val="22"/>
        </w:rPr>
      </w:pPr>
    </w:p>
    <w:tbl>
      <w:tblPr>
        <w:tblW w:w="10343" w:type="dxa"/>
        <w:tblLook w:val="04A0" w:firstRow="1" w:lastRow="0" w:firstColumn="1" w:lastColumn="0" w:noHBand="0" w:noVBand="1"/>
      </w:tblPr>
      <w:tblGrid>
        <w:gridCol w:w="5670"/>
        <w:gridCol w:w="4673"/>
      </w:tblGrid>
      <w:tr w:rsidR="005134B5" w:rsidRPr="0099478E" w:rsidTr="006040C2">
        <w:trPr>
          <w:trHeight w:val="313"/>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4B5" w:rsidRPr="0099478E" w:rsidRDefault="005134B5" w:rsidP="005134B5">
            <w:pPr>
              <w:suppressAutoHyphens w:val="0"/>
              <w:spacing w:line="240" w:lineRule="auto"/>
              <w:ind w:left="142" w:right="-851"/>
              <w:rPr>
                <w:rFonts w:eastAsia="Times New Roman"/>
                <w:b/>
                <w:color w:val="auto"/>
                <w:kern w:val="0"/>
                <w:sz w:val="22"/>
                <w:szCs w:val="22"/>
                <w:lang w:val="sr-Cyrl-RS" w:eastAsia="sr-Latn-RS"/>
              </w:rPr>
            </w:pPr>
            <w:r w:rsidRPr="0099478E">
              <w:rPr>
                <w:rFonts w:eastAsia="Times New Roman"/>
                <w:b/>
                <w:color w:val="auto"/>
                <w:kern w:val="0"/>
                <w:sz w:val="22"/>
                <w:szCs w:val="22"/>
                <w:lang w:val="sr-Cyrl-RS" w:eastAsia="sr-Latn-RS"/>
              </w:rPr>
              <w:t>УКУПНО БЕЗ ПДВА/А</w:t>
            </w:r>
          </w:p>
        </w:tc>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4B5" w:rsidRPr="0099478E" w:rsidRDefault="005134B5" w:rsidP="005134B5">
            <w:pPr>
              <w:suppressAutoHyphens w:val="0"/>
              <w:spacing w:line="240" w:lineRule="auto"/>
              <w:ind w:left="142" w:right="-851"/>
              <w:rPr>
                <w:rFonts w:eastAsia="Times New Roman"/>
                <w:color w:val="auto"/>
                <w:kern w:val="0"/>
                <w:sz w:val="22"/>
                <w:szCs w:val="22"/>
                <w:lang w:eastAsia="sr-Latn-RS"/>
              </w:rPr>
            </w:pPr>
          </w:p>
        </w:tc>
      </w:tr>
      <w:tr w:rsidR="005134B5" w:rsidRPr="0099478E" w:rsidTr="006040C2">
        <w:trPr>
          <w:trHeight w:val="313"/>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4B5" w:rsidRPr="0099478E" w:rsidRDefault="005134B5" w:rsidP="005134B5">
            <w:pPr>
              <w:suppressAutoHyphens w:val="0"/>
              <w:spacing w:line="240" w:lineRule="auto"/>
              <w:ind w:left="142" w:right="-851"/>
              <w:rPr>
                <w:rFonts w:eastAsia="Times New Roman"/>
                <w:b/>
                <w:color w:val="auto"/>
                <w:kern w:val="0"/>
                <w:sz w:val="22"/>
                <w:szCs w:val="22"/>
                <w:lang w:val="sr-Cyrl-RS" w:eastAsia="sr-Latn-RS"/>
              </w:rPr>
            </w:pPr>
            <w:r w:rsidRPr="0099478E">
              <w:rPr>
                <w:rFonts w:eastAsia="Times New Roman"/>
                <w:b/>
                <w:color w:val="auto"/>
                <w:kern w:val="0"/>
                <w:sz w:val="22"/>
                <w:szCs w:val="22"/>
                <w:lang w:val="sr-Cyrl-RS" w:eastAsia="sr-Latn-RS"/>
              </w:rPr>
              <w:t>ПДВ</w:t>
            </w:r>
          </w:p>
        </w:tc>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4B5" w:rsidRPr="0099478E" w:rsidRDefault="005134B5" w:rsidP="005134B5">
            <w:pPr>
              <w:suppressAutoHyphens w:val="0"/>
              <w:spacing w:line="240" w:lineRule="auto"/>
              <w:ind w:left="142" w:right="-851"/>
              <w:rPr>
                <w:rFonts w:eastAsia="Times New Roman"/>
                <w:color w:val="auto"/>
                <w:kern w:val="0"/>
                <w:sz w:val="22"/>
                <w:szCs w:val="22"/>
                <w:lang w:eastAsia="sr-Latn-RS"/>
              </w:rPr>
            </w:pPr>
          </w:p>
        </w:tc>
      </w:tr>
      <w:tr w:rsidR="005134B5" w:rsidRPr="0099478E" w:rsidTr="006040C2">
        <w:trPr>
          <w:trHeight w:val="313"/>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4B5" w:rsidRPr="0099478E" w:rsidRDefault="005134B5" w:rsidP="005134B5">
            <w:pPr>
              <w:suppressAutoHyphens w:val="0"/>
              <w:spacing w:line="240" w:lineRule="auto"/>
              <w:ind w:left="142" w:right="-851"/>
              <w:rPr>
                <w:rFonts w:eastAsia="Times New Roman"/>
                <w:b/>
                <w:color w:val="auto"/>
                <w:kern w:val="0"/>
                <w:sz w:val="22"/>
                <w:szCs w:val="22"/>
                <w:lang w:val="sr-Cyrl-RS" w:eastAsia="sr-Latn-RS"/>
              </w:rPr>
            </w:pPr>
            <w:r w:rsidRPr="0099478E">
              <w:rPr>
                <w:rFonts w:eastAsia="Times New Roman"/>
                <w:b/>
                <w:color w:val="auto"/>
                <w:kern w:val="0"/>
                <w:sz w:val="22"/>
                <w:szCs w:val="22"/>
                <w:lang w:val="sr-Cyrl-RS" w:eastAsia="sr-Latn-RS"/>
              </w:rPr>
              <w:t>УКУПНО СА ПДВ/ОМ</w:t>
            </w:r>
          </w:p>
        </w:tc>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4B5" w:rsidRPr="0099478E" w:rsidRDefault="005134B5" w:rsidP="005134B5">
            <w:pPr>
              <w:suppressAutoHyphens w:val="0"/>
              <w:spacing w:line="240" w:lineRule="auto"/>
              <w:ind w:left="142" w:right="-851"/>
              <w:rPr>
                <w:rFonts w:eastAsia="Times New Roman"/>
                <w:color w:val="auto"/>
                <w:kern w:val="0"/>
                <w:sz w:val="22"/>
                <w:szCs w:val="22"/>
                <w:lang w:eastAsia="sr-Latn-RS"/>
              </w:rPr>
            </w:pPr>
          </w:p>
        </w:tc>
      </w:tr>
    </w:tbl>
    <w:p w:rsidR="005134B5" w:rsidRPr="0099478E" w:rsidRDefault="005134B5" w:rsidP="005134B5">
      <w:pPr>
        <w:rPr>
          <w:sz w:val="22"/>
          <w:szCs w:val="22"/>
        </w:rPr>
      </w:pPr>
    </w:p>
    <w:p w:rsidR="005134B5" w:rsidRPr="0099478E" w:rsidRDefault="005134B5" w:rsidP="001D2924">
      <w:pPr>
        <w:rPr>
          <w:rFonts w:eastAsia="TimesNewRomanPSMT"/>
          <w:b/>
          <w:bCs/>
          <w:sz w:val="22"/>
          <w:szCs w:val="22"/>
          <w:lang w:val="sr-Cyrl-CS"/>
        </w:rPr>
      </w:pPr>
    </w:p>
    <w:p w:rsidR="001D2924" w:rsidRPr="0099478E" w:rsidRDefault="001D2924" w:rsidP="001D2924">
      <w:pPr>
        <w:rPr>
          <w:sz w:val="22"/>
          <w:szCs w:val="22"/>
          <w:lang w:val="sr-Cyrl-CS"/>
        </w:rPr>
      </w:pPr>
    </w:p>
    <w:p w:rsidR="001D2924" w:rsidRPr="0099478E" w:rsidRDefault="001D2924" w:rsidP="001D2924">
      <w:pPr>
        <w:jc w:val="center"/>
        <w:rPr>
          <w:sz w:val="22"/>
          <w:szCs w:val="22"/>
          <w:lang w:val="sr-Cyrl-CS"/>
        </w:rPr>
      </w:pPr>
    </w:p>
    <w:p w:rsidR="001D2924" w:rsidRPr="0099478E" w:rsidRDefault="001D2924" w:rsidP="001D2924">
      <w:pPr>
        <w:jc w:val="center"/>
        <w:rPr>
          <w:sz w:val="22"/>
          <w:szCs w:val="22"/>
          <w:lang w:val="sr-Cyrl-CS"/>
        </w:rPr>
      </w:pPr>
      <w:r w:rsidRPr="0099478E">
        <w:rPr>
          <w:sz w:val="22"/>
          <w:szCs w:val="22"/>
          <w:lang w:val="sr-Cyrl-CS"/>
        </w:rPr>
        <w:t xml:space="preserve">                                                                                _________________________                                                </w:t>
      </w:r>
    </w:p>
    <w:p w:rsidR="001D2924" w:rsidRPr="0099478E" w:rsidRDefault="001D2924" w:rsidP="001D2924">
      <w:pPr>
        <w:rPr>
          <w:sz w:val="22"/>
          <w:szCs w:val="22"/>
          <w:lang w:val="sr-Cyrl-CS"/>
        </w:rPr>
      </w:pPr>
    </w:p>
    <w:p w:rsidR="001D2924" w:rsidRPr="0099478E" w:rsidRDefault="001D2924" w:rsidP="004A61BB">
      <w:pPr>
        <w:jc w:val="both"/>
        <w:rPr>
          <w:iCs/>
          <w:sz w:val="22"/>
          <w:szCs w:val="22"/>
          <w:lang w:val="sr-Cyrl-CS"/>
        </w:rPr>
      </w:pPr>
      <w:r w:rsidRPr="0099478E">
        <w:rPr>
          <w:iCs/>
          <w:sz w:val="22"/>
          <w:szCs w:val="22"/>
        </w:rPr>
        <w:t xml:space="preserve">Образац понуде понуђач мора да попуни, овери печатом и потпише, чиме </w:t>
      </w:r>
      <w:r w:rsidRPr="0099478E">
        <w:rPr>
          <w:iCs/>
          <w:sz w:val="22"/>
          <w:szCs w:val="22"/>
          <w:lang w:val="sr-Cyrl-CS"/>
        </w:rPr>
        <w:t>п</w:t>
      </w:r>
      <w:r w:rsidRPr="0099478E">
        <w:rPr>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w:t>
      </w:r>
      <w:r w:rsidRPr="0099478E">
        <w:rPr>
          <w:iCs/>
          <w:sz w:val="22"/>
          <w:szCs w:val="22"/>
          <w:lang w:val="sr-Cyrl-CS"/>
        </w:rPr>
        <w:t>уде</w:t>
      </w:r>
    </w:p>
    <w:p w:rsidR="001D2924" w:rsidRPr="0099478E" w:rsidRDefault="001D2924" w:rsidP="001D2924">
      <w:pPr>
        <w:ind w:left="360"/>
        <w:rPr>
          <w:b/>
          <w:bCs/>
          <w:iCs/>
          <w:sz w:val="22"/>
          <w:szCs w:val="22"/>
          <w:lang w:val="sr-Cyrl-CS"/>
        </w:rPr>
      </w:pPr>
    </w:p>
    <w:p w:rsidR="005A0557" w:rsidRPr="0099478E" w:rsidRDefault="005A0557" w:rsidP="001D2924">
      <w:pPr>
        <w:ind w:left="360"/>
        <w:rPr>
          <w:b/>
          <w:bCs/>
          <w:iCs/>
          <w:sz w:val="22"/>
          <w:szCs w:val="22"/>
          <w:lang w:val="sr-Cyrl-CS"/>
        </w:rPr>
      </w:pPr>
    </w:p>
    <w:p w:rsidR="005A0557" w:rsidRPr="0099478E" w:rsidRDefault="005A0557" w:rsidP="001D2924">
      <w:pPr>
        <w:ind w:left="360"/>
        <w:rPr>
          <w:b/>
          <w:bCs/>
          <w:iCs/>
          <w:sz w:val="22"/>
          <w:szCs w:val="22"/>
          <w:lang w:val="sr-Cyrl-CS"/>
        </w:rPr>
      </w:pPr>
    </w:p>
    <w:p w:rsidR="005A0557" w:rsidRPr="0099478E" w:rsidRDefault="005A0557" w:rsidP="001D2924">
      <w:pPr>
        <w:ind w:left="360"/>
        <w:rPr>
          <w:b/>
          <w:bCs/>
          <w:iCs/>
          <w:sz w:val="22"/>
          <w:szCs w:val="22"/>
          <w:lang w:val="sr-Cyrl-CS"/>
        </w:rPr>
      </w:pPr>
    </w:p>
    <w:p w:rsidR="005A0557" w:rsidRPr="0099478E" w:rsidRDefault="005A0557" w:rsidP="001D2924">
      <w:pPr>
        <w:ind w:left="360"/>
        <w:rPr>
          <w:b/>
          <w:bCs/>
          <w:iCs/>
          <w:sz w:val="22"/>
          <w:szCs w:val="22"/>
          <w:lang w:val="sr-Cyrl-CS"/>
        </w:rPr>
      </w:pPr>
    </w:p>
    <w:p w:rsidR="005A0557" w:rsidRPr="0099478E" w:rsidRDefault="005A0557" w:rsidP="001D2924">
      <w:pPr>
        <w:ind w:left="360"/>
        <w:rPr>
          <w:b/>
          <w:bCs/>
          <w:iCs/>
          <w:sz w:val="22"/>
          <w:szCs w:val="22"/>
          <w:lang w:val="sr-Cyrl-CS"/>
        </w:rPr>
      </w:pPr>
    </w:p>
    <w:p w:rsidR="005A0557" w:rsidRPr="0099478E" w:rsidRDefault="005A0557" w:rsidP="001D2924">
      <w:pPr>
        <w:ind w:left="360"/>
        <w:rPr>
          <w:b/>
          <w:bCs/>
          <w:iCs/>
          <w:sz w:val="22"/>
          <w:szCs w:val="22"/>
          <w:lang w:val="sr-Cyrl-CS"/>
        </w:rPr>
      </w:pPr>
    </w:p>
    <w:p w:rsidR="005A0557" w:rsidRDefault="005A0557" w:rsidP="0099283F">
      <w:pPr>
        <w:rPr>
          <w:b/>
          <w:bCs/>
          <w:iCs/>
          <w:sz w:val="22"/>
          <w:szCs w:val="22"/>
          <w:lang w:val="sr-Cyrl-CS"/>
        </w:rPr>
      </w:pPr>
    </w:p>
    <w:p w:rsidR="002D1E8D" w:rsidRDefault="002D1E8D" w:rsidP="0099283F">
      <w:pPr>
        <w:rPr>
          <w:b/>
          <w:bCs/>
          <w:iCs/>
          <w:sz w:val="22"/>
          <w:szCs w:val="22"/>
          <w:lang w:val="sr-Cyrl-CS"/>
        </w:rPr>
      </w:pPr>
    </w:p>
    <w:p w:rsidR="002D1E8D" w:rsidRDefault="002D1E8D" w:rsidP="0099283F">
      <w:pPr>
        <w:rPr>
          <w:b/>
          <w:bCs/>
          <w:iCs/>
          <w:sz w:val="22"/>
          <w:szCs w:val="22"/>
          <w:lang w:val="sr-Cyrl-CS"/>
        </w:rPr>
      </w:pPr>
    </w:p>
    <w:p w:rsidR="002D1E8D" w:rsidRDefault="002D1E8D" w:rsidP="0099283F">
      <w:pPr>
        <w:rPr>
          <w:b/>
          <w:bCs/>
          <w:iCs/>
          <w:sz w:val="22"/>
          <w:szCs w:val="22"/>
          <w:lang w:val="sr-Cyrl-CS"/>
        </w:rPr>
      </w:pPr>
    </w:p>
    <w:p w:rsidR="002D1E8D" w:rsidRDefault="002D1E8D" w:rsidP="0099283F">
      <w:pPr>
        <w:rPr>
          <w:b/>
          <w:bCs/>
          <w:iCs/>
          <w:sz w:val="22"/>
          <w:szCs w:val="22"/>
          <w:lang w:val="sr-Cyrl-CS"/>
        </w:rPr>
      </w:pPr>
    </w:p>
    <w:p w:rsidR="002D1E8D" w:rsidRDefault="002D1E8D" w:rsidP="0099283F">
      <w:pPr>
        <w:rPr>
          <w:b/>
          <w:bCs/>
          <w:iCs/>
          <w:sz w:val="22"/>
          <w:szCs w:val="22"/>
          <w:lang w:val="sr-Cyrl-CS"/>
        </w:rPr>
      </w:pPr>
    </w:p>
    <w:p w:rsidR="002D1E8D" w:rsidRDefault="002D1E8D" w:rsidP="0099283F">
      <w:pPr>
        <w:rPr>
          <w:b/>
          <w:bCs/>
          <w:iCs/>
          <w:sz w:val="22"/>
          <w:szCs w:val="22"/>
          <w:lang w:val="sr-Cyrl-CS"/>
        </w:rPr>
      </w:pPr>
    </w:p>
    <w:p w:rsidR="002D1E8D" w:rsidRDefault="002D1E8D" w:rsidP="0099283F">
      <w:pPr>
        <w:rPr>
          <w:b/>
          <w:bCs/>
          <w:iCs/>
          <w:sz w:val="22"/>
          <w:szCs w:val="22"/>
          <w:lang w:val="sr-Cyrl-CS"/>
        </w:rPr>
      </w:pPr>
    </w:p>
    <w:p w:rsidR="002D1E8D" w:rsidRDefault="002D1E8D" w:rsidP="0099283F">
      <w:pPr>
        <w:rPr>
          <w:b/>
          <w:bCs/>
          <w:iCs/>
          <w:sz w:val="22"/>
          <w:szCs w:val="22"/>
          <w:lang w:val="sr-Cyrl-CS"/>
        </w:rPr>
      </w:pPr>
    </w:p>
    <w:p w:rsidR="002D1E8D" w:rsidRDefault="002D1E8D" w:rsidP="0099283F">
      <w:pPr>
        <w:rPr>
          <w:b/>
          <w:bCs/>
          <w:iCs/>
          <w:sz w:val="22"/>
          <w:szCs w:val="22"/>
          <w:lang w:val="sr-Cyrl-CS"/>
        </w:rPr>
      </w:pPr>
    </w:p>
    <w:p w:rsidR="002D1E8D" w:rsidRDefault="002D1E8D" w:rsidP="0099283F">
      <w:pPr>
        <w:rPr>
          <w:b/>
          <w:bCs/>
          <w:iCs/>
          <w:sz w:val="22"/>
          <w:szCs w:val="22"/>
          <w:lang w:val="sr-Cyrl-CS"/>
        </w:rPr>
      </w:pPr>
    </w:p>
    <w:p w:rsidR="002D1E8D" w:rsidRDefault="002D1E8D" w:rsidP="0099283F">
      <w:pPr>
        <w:rPr>
          <w:b/>
          <w:bCs/>
          <w:iCs/>
          <w:sz w:val="22"/>
          <w:szCs w:val="22"/>
          <w:lang w:val="sr-Cyrl-CS"/>
        </w:rPr>
      </w:pPr>
    </w:p>
    <w:p w:rsidR="002D1E8D" w:rsidRDefault="002D1E8D" w:rsidP="0099283F">
      <w:pPr>
        <w:rPr>
          <w:b/>
          <w:bCs/>
          <w:iCs/>
          <w:sz w:val="22"/>
          <w:szCs w:val="22"/>
          <w:lang w:val="sr-Cyrl-CS"/>
        </w:rPr>
      </w:pPr>
    </w:p>
    <w:p w:rsidR="002D1E8D" w:rsidRDefault="002D1E8D" w:rsidP="0099283F">
      <w:pPr>
        <w:rPr>
          <w:b/>
          <w:bCs/>
          <w:iCs/>
          <w:sz w:val="22"/>
          <w:szCs w:val="22"/>
          <w:lang w:val="sr-Cyrl-CS"/>
        </w:rPr>
      </w:pPr>
    </w:p>
    <w:p w:rsidR="002D1E8D" w:rsidRDefault="002D1E8D" w:rsidP="0099283F">
      <w:pPr>
        <w:rPr>
          <w:b/>
          <w:bCs/>
          <w:iCs/>
          <w:sz w:val="22"/>
          <w:szCs w:val="22"/>
          <w:lang w:val="sr-Cyrl-CS"/>
        </w:rPr>
      </w:pPr>
    </w:p>
    <w:p w:rsidR="002D1E8D" w:rsidRDefault="002D1E8D" w:rsidP="0099283F">
      <w:pPr>
        <w:rPr>
          <w:b/>
          <w:bCs/>
          <w:iCs/>
          <w:sz w:val="22"/>
          <w:szCs w:val="22"/>
          <w:lang w:val="sr-Cyrl-CS"/>
        </w:rPr>
      </w:pPr>
    </w:p>
    <w:p w:rsidR="002D1E8D" w:rsidRDefault="002D1E8D" w:rsidP="0099283F">
      <w:pPr>
        <w:rPr>
          <w:b/>
          <w:bCs/>
          <w:iCs/>
          <w:sz w:val="22"/>
          <w:szCs w:val="22"/>
          <w:lang w:val="sr-Cyrl-CS"/>
        </w:rPr>
      </w:pPr>
    </w:p>
    <w:p w:rsidR="002D1E8D" w:rsidRDefault="002D1E8D" w:rsidP="0099283F">
      <w:pPr>
        <w:rPr>
          <w:b/>
          <w:bCs/>
          <w:iCs/>
          <w:sz w:val="22"/>
          <w:szCs w:val="22"/>
          <w:lang w:val="sr-Cyrl-CS"/>
        </w:rPr>
      </w:pPr>
    </w:p>
    <w:p w:rsidR="002D1E8D" w:rsidRDefault="002D1E8D" w:rsidP="0099283F">
      <w:pPr>
        <w:rPr>
          <w:b/>
          <w:bCs/>
          <w:iCs/>
          <w:sz w:val="22"/>
          <w:szCs w:val="22"/>
          <w:lang w:val="sr-Cyrl-CS"/>
        </w:rPr>
      </w:pPr>
    </w:p>
    <w:p w:rsidR="002D1E8D" w:rsidRDefault="002D1E8D" w:rsidP="0099283F">
      <w:pPr>
        <w:rPr>
          <w:b/>
          <w:bCs/>
          <w:iCs/>
          <w:sz w:val="22"/>
          <w:szCs w:val="22"/>
          <w:lang w:val="sr-Cyrl-CS"/>
        </w:rPr>
      </w:pPr>
    </w:p>
    <w:p w:rsidR="002D1E8D" w:rsidRDefault="002D1E8D" w:rsidP="0099283F">
      <w:pPr>
        <w:rPr>
          <w:b/>
          <w:bCs/>
          <w:iCs/>
          <w:sz w:val="22"/>
          <w:szCs w:val="22"/>
          <w:lang w:val="sr-Cyrl-CS"/>
        </w:rPr>
      </w:pPr>
    </w:p>
    <w:p w:rsidR="002D1E8D" w:rsidRPr="0099478E" w:rsidRDefault="002D1E8D" w:rsidP="0099283F">
      <w:pPr>
        <w:rPr>
          <w:b/>
          <w:bCs/>
          <w:iCs/>
          <w:sz w:val="22"/>
          <w:szCs w:val="22"/>
          <w:lang w:val="sr-Cyrl-CS"/>
        </w:rPr>
      </w:pPr>
    </w:p>
    <w:p w:rsidR="00936046" w:rsidRPr="0099478E" w:rsidRDefault="00936046" w:rsidP="001D2924">
      <w:pPr>
        <w:ind w:left="360"/>
        <w:rPr>
          <w:b/>
          <w:bCs/>
          <w:iCs/>
          <w:sz w:val="22"/>
          <w:szCs w:val="22"/>
          <w:lang w:val="sr-Cyrl-CS"/>
        </w:rPr>
      </w:pPr>
    </w:p>
    <w:p w:rsidR="001D2924" w:rsidRPr="0099478E" w:rsidRDefault="001D2924" w:rsidP="001D2924">
      <w:pPr>
        <w:ind w:left="360"/>
        <w:rPr>
          <w:b/>
          <w:bCs/>
          <w:iCs/>
          <w:sz w:val="22"/>
          <w:szCs w:val="22"/>
          <w:lang w:val="sr-Cyrl-CS"/>
        </w:rPr>
      </w:pPr>
      <w:r w:rsidRPr="0099478E">
        <w:rPr>
          <w:b/>
          <w:bCs/>
          <w:iCs/>
          <w:sz w:val="22"/>
          <w:szCs w:val="22"/>
          <w:lang w:val="sr-Cyrl-CS"/>
        </w:rPr>
        <w:lastRenderedPageBreak/>
        <w:t xml:space="preserve">8. ОБРАЗАЦ </w:t>
      </w:r>
      <w:r w:rsidRPr="0099478E">
        <w:rPr>
          <w:b/>
          <w:bCs/>
          <w:iCs/>
          <w:sz w:val="22"/>
          <w:szCs w:val="22"/>
          <w:lang w:val="ru-RU"/>
        </w:rPr>
        <w:t xml:space="preserve"> </w:t>
      </w:r>
      <w:r w:rsidRPr="0099478E">
        <w:rPr>
          <w:b/>
          <w:bCs/>
          <w:iCs/>
          <w:sz w:val="22"/>
          <w:szCs w:val="22"/>
          <w:lang w:val="sr-Cyrl-CS"/>
        </w:rPr>
        <w:t>О НЕЗАВИСНОЈ ПОНУДИ</w:t>
      </w: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Cs/>
          <w:iCs/>
          <w:sz w:val="22"/>
          <w:szCs w:val="22"/>
          <w:lang w:val="sr-Cyrl-CS"/>
        </w:rPr>
      </w:pPr>
      <w:r w:rsidRPr="0099478E">
        <w:rPr>
          <w:bCs/>
          <w:iCs/>
          <w:sz w:val="22"/>
          <w:szCs w:val="22"/>
          <w:lang w:val="sr-Cyrl-CS"/>
        </w:rPr>
        <w:t>У складу са чланом 26. Закона, _________________________________________________,</w:t>
      </w:r>
    </w:p>
    <w:p w:rsidR="001D2924" w:rsidRPr="0099478E" w:rsidRDefault="001D2924" w:rsidP="001D2924">
      <w:pPr>
        <w:rPr>
          <w:bCs/>
          <w:iCs/>
          <w:sz w:val="22"/>
          <w:szCs w:val="22"/>
          <w:lang w:val="sr-Cyrl-CS"/>
        </w:rPr>
      </w:pPr>
      <w:r w:rsidRPr="0099478E">
        <w:rPr>
          <w:bCs/>
          <w:iCs/>
          <w:sz w:val="22"/>
          <w:szCs w:val="22"/>
          <w:lang w:val="sr-Cyrl-CS"/>
        </w:rPr>
        <w:t xml:space="preserve">                                                                                    ( Назив понуђача )</w:t>
      </w:r>
    </w:p>
    <w:p w:rsidR="001D2924" w:rsidRPr="0099478E" w:rsidRDefault="001D2924" w:rsidP="001D2924">
      <w:pPr>
        <w:rPr>
          <w:bCs/>
          <w:iCs/>
          <w:sz w:val="22"/>
          <w:szCs w:val="22"/>
          <w:lang w:val="sr-Cyrl-CS"/>
        </w:rPr>
      </w:pPr>
    </w:p>
    <w:p w:rsidR="001D2924" w:rsidRPr="0099478E" w:rsidRDefault="001D2924" w:rsidP="001D2924">
      <w:pPr>
        <w:rPr>
          <w:bCs/>
          <w:iCs/>
          <w:sz w:val="22"/>
          <w:szCs w:val="22"/>
          <w:lang w:val="sr-Cyrl-CS"/>
        </w:rPr>
      </w:pPr>
      <w:r w:rsidRPr="0099478E">
        <w:rPr>
          <w:bCs/>
          <w:iCs/>
          <w:sz w:val="22"/>
          <w:szCs w:val="22"/>
          <w:lang w:val="sr-Cyrl-CS"/>
        </w:rPr>
        <w:t xml:space="preserve">даје:  </w:t>
      </w:r>
    </w:p>
    <w:p w:rsidR="001D2924" w:rsidRPr="0099478E" w:rsidRDefault="001D2924" w:rsidP="001D2924">
      <w:pPr>
        <w:rPr>
          <w:bCs/>
          <w:iCs/>
          <w:sz w:val="22"/>
          <w:szCs w:val="22"/>
          <w:lang w:val="sr-Cyrl-CS"/>
        </w:rPr>
      </w:pPr>
    </w:p>
    <w:p w:rsidR="001D2924" w:rsidRPr="0099478E" w:rsidRDefault="001D2924" w:rsidP="001D2924">
      <w:pPr>
        <w:jc w:val="center"/>
        <w:rPr>
          <w:bCs/>
          <w:iCs/>
          <w:sz w:val="22"/>
          <w:szCs w:val="22"/>
          <w:lang w:val="sr-Cyrl-CS"/>
        </w:rPr>
      </w:pPr>
    </w:p>
    <w:p w:rsidR="001D2924" w:rsidRPr="0099478E" w:rsidRDefault="001D2924" w:rsidP="001D2924">
      <w:pPr>
        <w:jc w:val="center"/>
        <w:rPr>
          <w:b/>
          <w:bCs/>
          <w:iCs/>
          <w:sz w:val="22"/>
          <w:szCs w:val="22"/>
          <w:lang w:val="sr-Cyrl-CS"/>
        </w:rPr>
      </w:pPr>
      <w:r w:rsidRPr="0099478E">
        <w:rPr>
          <w:b/>
          <w:bCs/>
          <w:iCs/>
          <w:sz w:val="22"/>
          <w:szCs w:val="22"/>
          <w:lang w:val="sr-Cyrl-CS"/>
        </w:rPr>
        <w:t>И З Ј А В У</w:t>
      </w:r>
    </w:p>
    <w:p w:rsidR="001D2924" w:rsidRPr="0099478E" w:rsidRDefault="001D2924" w:rsidP="001D2924">
      <w:pPr>
        <w:jc w:val="center"/>
        <w:rPr>
          <w:b/>
          <w:bCs/>
          <w:iCs/>
          <w:sz w:val="22"/>
          <w:szCs w:val="22"/>
          <w:lang w:val="sr-Cyrl-CS"/>
        </w:rPr>
      </w:pPr>
    </w:p>
    <w:p w:rsidR="001D2924" w:rsidRPr="0099478E" w:rsidRDefault="001D2924" w:rsidP="001D2924">
      <w:pPr>
        <w:jc w:val="center"/>
        <w:rPr>
          <w:b/>
          <w:bCs/>
          <w:iCs/>
          <w:sz w:val="22"/>
          <w:szCs w:val="22"/>
          <w:lang w:val="sr-Cyrl-CS"/>
        </w:rPr>
      </w:pPr>
      <w:r w:rsidRPr="0099478E">
        <w:rPr>
          <w:b/>
          <w:bCs/>
          <w:iCs/>
          <w:sz w:val="22"/>
          <w:szCs w:val="22"/>
          <w:lang w:val="sr-Cyrl-CS"/>
        </w:rPr>
        <w:t>О   НЕЗАВИСНОЈ   ПОНУДИ</w:t>
      </w:r>
    </w:p>
    <w:p w:rsidR="001D2924" w:rsidRPr="0099478E" w:rsidRDefault="001D2924" w:rsidP="001D2924">
      <w:pPr>
        <w:jc w:val="center"/>
        <w:rPr>
          <w:b/>
          <w:bCs/>
          <w:iCs/>
          <w:sz w:val="22"/>
          <w:szCs w:val="22"/>
          <w:lang w:val="sr-Cyrl-CS"/>
        </w:rPr>
      </w:pPr>
    </w:p>
    <w:p w:rsidR="001D2924" w:rsidRPr="0099478E" w:rsidRDefault="001D2924" w:rsidP="001D2924">
      <w:pPr>
        <w:jc w:val="center"/>
        <w:rPr>
          <w:b/>
          <w:bCs/>
          <w:iCs/>
          <w:sz w:val="22"/>
          <w:szCs w:val="22"/>
          <w:lang w:val="sr-Cyrl-CS"/>
        </w:rPr>
      </w:pPr>
    </w:p>
    <w:p w:rsidR="001D2924" w:rsidRPr="0099478E" w:rsidRDefault="001D2924" w:rsidP="001D2924">
      <w:pPr>
        <w:jc w:val="center"/>
        <w:rPr>
          <w:b/>
          <w:bCs/>
          <w:iCs/>
          <w:sz w:val="22"/>
          <w:szCs w:val="22"/>
          <w:lang w:val="sr-Cyrl-CS"/>
        </w:rPr>
      </w:pPr>
    </w:p>
    <w:p w:rsidR="001D2924" w:rsidRPr="0099478E" w:rsidRDefault="001D2924" w:rsidP="001D2924">
      <w:pPr>
        <w:jc w:val="both"/>
        <w:rPr>
          <w:bCs/>
          <w:iCs/>
          <w:sz w:val="22"/>
          <w:szCs w:val="22"/>
          <w:lang w:val="sr-Cyrl-CS"/>
        </w:rPr>
      </w:pPr>
      <w:r w:rsidRPr="0099478E">
        <w:rPr>
          <w:bCs/>
          <w:iCs/>
          <w:sz w:val="22"/>
          <w:szCs w:val="22"/>
          <w:lang w:val="sr-Cyrl-CS"/>
        </w:rPr>
        <w:t>Под  пуном материјалном и кривичном одговорношћу потвршујем да сам понуду у поступку  јавне набавке радова:</w:t>
      </w:r>
      <w:r w:rsidR="002E2137" w:rsidRPr="0099478E">
        <w:rPr>
          <w:sz w:val="22"/>
          <w:szCs w:val="22"/>
          <w:lang w:val="sr-Cyrl-CS"/>
        </w:rPr>
        <w:t xml:space="preserve"> </w:t>
      </w:r>
      <w:r w:rsidR="005A0557" w:rsidRPr="0099478E">
        <w:rPr>
          <w:b/>
          <w:sz w:val="22"/>
          <w:szCs w:val="22"/>
          <w:lang w:val="ru-RU"/>
        </w:rPr>
        <w:t>реконструкција крова на старом делу зграде школе</w:t>
      </w:r>
      <w:r w:rsidRPr="0099478E">
        <w:rPr>
          <w:bCs/>
          <w:iCs/>
          <w:sz w:val="22"/>
          <w:szCs w:val="22"/>
          <w:lang w:val="sr-Cyrl-CS"/>
        </w:rPr>
        <w:t xml:space="preserve">, ЈНМВ бр. </w:t>
      </w:r>
      <w:r w:rsidR="004A61BB" w:rsidRPr="0099478E">
        <w:rPr>
          <w:sz w:val="22"/>
          <w:szCs w:val="22"/>
          <w:lang w:val="sr-Cyrl-CS"/>
        </w:rPr>
        <w:t>1.3.1</w:t>
      </w:r>
      <w:r w:rsidR="004A61BB" w:rsidRPr="0099478E">
        <w:rPr>
          <w:sz w:val="22"/>
          <w:szCs w:val="22"/>
          <w:lang w:val="sr-Cyrl-RS"/>
        </w:rPr>
        <w:t>/201</w:t>
      </w:r>
      <w:r w:rsidR="005A0557" w:rsidRPr="0099478E">
        <w:rPr>
          <w:sz w:val="22"/>
          <w:szCs w:val="22"/>
          <w:lang w:val="sr-Cyrl-CS"/>
        </w:rPr>
        <w:t>9</w:t>
      </w:r>
      <w:r w:rsidRPr="0099478E">
        <w:rPr>
          <w:bCs/>
          <w:iCs/>
          <w:sz w:val="22"/>
          <w:szCs w:val="22"/>
          <w:lang w:val="sr-Cyrl-CS"/>
        </w:rPr>
        <w:t>, поднео независно, без договора са другим понуђачима или заинтересованим лицима.</w:t>
      </w:r>
    </w:p>
    <w:p w:rsidR="001D2924" w:rsidRPr="0099478E" w:rsidRDefault="001D2924" w:rsidP="001D2924">
      <w:pPr>
        <w:rPr>
          <w:bCs/>
          <w:iCs/>
          <w:sz w:val="22"/>
          <w:szCs w:val="22"/>
          <w:lang w:val="sr-Cyrl-CS"/>
        </w:rPr>
      </w:pPr>
    </w:p>
    <w:p w:rsidR="001D2924" w:rsidRPr="0099478E" w:rsidRDefault="001D2924" w:rsidP="001D2924">
      <w:pPr>
        <w:rPr>
          <w:bCs/>
          <w:iCs/>
          <w:sz w:val="22"/>
          <w:szCs w:val="22"/>
          <w:lang w:val="sr-Cyrl-CS"/>
        </w:rPr>
      </w:pPr>
    </w:p>
    <w:p w:rsidR="001D2924" w:rsidRPr="0099478E" w:rsidRDefault="001D2924" w:rsidP="001D2924">
      <w:pPr>
        <w:rPr>
          <w:bCs/>
          <w:iCs/>
          <w:sz w:val="22"/>
          <w:szCs w:val="22"/>
          <w:lang w:val="sr-Cyrl-CS"/>
        </w:rPr>
      </w:pPr>
    </w:p>
    <w:p w:rsidR="001D2924" w:rsidRPr="0099478E" w:rsidRDefault="001D2924" w:rsidP="001D2924">
      <w:pPr>
        <w:rPr>
          <w:bCs/>
          <w:iCs/>
          <w:sz w:val="22"/>
          <w:szCs w:val="22"/>
          <w:lang w:val="sr-Cyrl-CS"/>
        </w:rPr>
      </w:pPr>
    </w:p>
    <w:p w:rsidR="001D2924" w:rsidRPr="0099478E" w:rsidRDefault="001D2924" w:rsidP="001D2924">
      <w:pPr>
        <w:rPr>
          <w:bCs/>
          <w:iCs/>
          <w:sz w:val="22"/>
          <w:szCs w:val="22"/>
          <w:lang w:val="sr-Cyrl-CS"/>
        </w:rPr>
      </w:pPr>
    </w:p>
    <w:p w:rsidR="001D2924" w:rsidRPr="0099478E" w:rsidRDefault="001D2924" w:rsidP="001D2924">
      <w:pPr>
        <w:rPr>
          <w:bCs/>
          <w:iCs/>
          <w:sz w:val="22"/>
          <w:szCs w:val="22"/>
          <w:lang w:val="sr-Cyrl-CS"/>
        </w:rPr>
      </w:pPr>
      <w:r w:rsidRPr="0099478E">
        <w:rPr>
          <w:bCs/>
          <w:iCs/>
          <w:sz w:val="22"/>
          <w:szCs w:val="22"/>
          <w:lang w:val="sr-Cyrl-CS"/>
        </w:rPr>
        <w:t>Датум:                                                                                              Потпис понуђача:</w:t>
      </w:r>
    </w:p>
    <w:p w:rsidR="001D2924" w:rsidRPr="0099478E" w:rsidRDefault="001D2924" w:rsidP="001D2924">
      <w:pPr>
        <w:rPr>
          <w:bCs/>
          <w:iCs/>
          <w:sz w:val="22"/>
          <w:szCs w:val="22"/>
          <w:lang w:val="sr-Cyrl-CS"/>
        </w:rPr>
      </w:pPr>
    </w:p>
    <w:p w:rsidR="001D2924" w:rsidRPr="0099478E" w:rsidRDefault="001D2924" w:rsidP="001D2924">
      <w:pPr>
        <w:rPr>
          <w:bCs/>
          <w:iCs/>
          <w:sz w:val="22"/>
          <w:szCs w:val="22"/>
          <w:lang w:val="sr-Cyrl-CS"/>
        </w:rPr>
      </w:pPr>
      <w:r w:rsidRPr="0099478E">
        <w:rPr>
          <w:bCs/>
          <w:iCs/>
          <w:sz w:val="22"/>
          <w:szCs w:val="22"/>
          <w:lang w:val="sr-Cyrl-CS"/>
        </w:rPr>
        <w:t>________________                                          М.П.                 _____________________</w:t>
      </w: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sr-Cyrl-CS"/>
        </w:rPr>
      </w:pPr>
    </w:p>
    <w:p w:rsidR="001D2924" w:rsidRPr="0099478E" w:rsidRDefault="001D2924" w:rsidP="001D2924">
      <w:pPr>
        <w:rPr>
          <w:bCs/>
          <w:iCs/>
          <w:sz w:val="22"/>
          <w:szCs w:val="22"/>
          <w:lang w:val="ru-RU"/>
        </w:rPr>
      </w:pPr>
      <w:r w:rsidRPr="0099478E">
        <w:rPr>
          <w:b/>
          <w:bCs/>
          <w:iCs/>
          <w:sz w:val="22"/>
          <w:szCs w:val="22"/>
          <w:lang w:val="ru-RU"/>
        </w:rPr>
        <w:t xml:space="preserve">Напомена:  Уколико  понуду подноси група понуђача, </w:t>
      </w:r>
      <w:r w:rsidRPr="0099478E">
        <w:rPr>
          <w:bCs/>
          <w:iCs/>
          <w:sz w:val="22"/>
          <w:szCs w:val="22"/>
          <w:lang w:val="ru-RU"/>
        </w:rPr>
        <w:t>Изјава мора бити потписана од стране овлашћеног лица сваког понуђача из групе понуђача и оверена печатом.</w:t>
      </w:r>
    </w:p>
    <w:p w:rsidR="001D2924" w:rsidRPr="0099478E" w:rsidRDefault="001D2924" w:rsidP="001D2924">
      <w:pPr>
        <w:rPr>
          <w:b/>
          <w:bCs/>
          <w:iCs/>
          <w:sz w:val="22"/>
          <w:szCs w:val="22"/>
          <w:lang w:val="ru-RU"/>
        </w:rPr>
      </w:pPr>
    </w:p>
    <w:p w:rsidR="001D2924" w:rsidRDefault="001D2924" w:rsidP="001D2924">
      <w:pPr>
        <w:rPr>
          <w:b/>
          <w:bCs/>
          <w:iCs/>
          <w:sz w:val="22"/>
          <w:szCs w:val="22"/>
          <w:lang w:val="ru-RU"/>
        </w:rPr>
      </w:pPr>
    </w:p>
    <w:p w:rsidR="002D1E8D" w:rsidRPr="0099478E" w:rsidRDefault="002D1E8D"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5A0557" w:rsidRPr="0099478E" w:rsidRDefault="005A0557" w:rsidP="001D2924">
      <w:pPr>
        <w:rPr>
          <w:b/>
          <w:bCs/>
          <w:iCs/>
          <w:sz w:val="22"/>
          <w:szCs w:val="22"/>
          <w:lang w:val="sr-Cyrl-CS"/>
        </w:rPr>
      </w:pPr>
    </w:p>
    <w:p w:rsidR="005134B5" w:rsidRPr="0099478E" w:rsidRDefault="005134B5" w:rsidP="001D2924">
      <w:pPr>
        <w:rPr>
          <w:b/>
          <w:bCs/>
          <w:iCs/>
          <w:sz w:val="22"/>
          <w:szCs w:val="22"/>
          <w:lang w:val="sr-Cyrl-CS"/>
        </w:rPr>
      </w:pPr>
    </w:p>
    <w:p w:rsidR="005134B5" w:rsidRPr="0099478E" w:rsidRDefault="005134B5" w:rsidP="001D2924">
      <w:pPr>
        <w:rPr>
          <w:b/>
          <w:bCs/>
          <w:iCs/>
          <w:sz w:val="22"/>
          <w:szCs w:val="22"/>
          <w:lang w:val="sr-Cyrl-CS"/>
        </w:rPr>
      </w:pPr>
    </w:p>
    <w:p w:rsidR="005134B5" w:rsidRPr="0099478E" w:rsidRDefault="005134B5"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r w:rsidRPr="0099478E">
        <w:rPr>
          <w:b/>
          <w:bCs/>
          <w:iCs/>
          <w:sz w:val="22"/>
          <w:szCs w:val="22"/>
          <w:lang w:val="sr-Cyrl-CS"/>
        </w:rPr>
        <w:lastRenderedPageBreak/>
        <w:t>9.   Образац трошкова припреме  понуде</w:t>
      </w: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jc w:val="center"/>
        <w:rPr>
          <w:b/>
          <w:bCs/>
          <w:iCs/>
          <w:sz w:val="22"/>
          <w:szCs w:val="22"/>
          <w:lang w:val="sr-Cyrl-CS"/>
        </w:rPr>
      </w:pPr>
      <w:r w:rsidRPr="0099478E">
        <w:rPr>
          <w:b/>
          <w:bCs/>
          <w:iCs/>
          <w:sz w:val="22"/>
          <w:szCs w:val="22"/>
          <w:lang w:val="sr-Cyrl-CS"/>
        </w:rPr>
        <w:t>ТРОШКОВИ  ПРИПРЕМАЊА  ПОНУДЕ</w:t>
      </w:r>
    </w:p>
    <w:p w:rsidR="001D2924" w:rsidRPr="0099478E" w:rsidRDefault="001D2924" w:rsidP="001D2924">
      <w:pPr>
        <w:jc w:val="center"/>
        <w:rPr>
          <w:b/>
          <w:bCs/>
          <w:iCs/>
          <w:sz w:val="22"/>
          <w:szCs w:val="22"/>
          <w:lang w:val="sr-Cyrl-CS"/>
        </w:rPr>
      </w:pPr>
    </w:p>
    <w:p w:rsidR="001D2924" w:rsidRPr="0099478E" w:rsidRDefault="001D2924" w:rsidP="001D2924">
      <w:pPr>
        <w:jc w:val="center"/>
        <w:rPr>
          <w:b/>
          <w:bCs/>
          <w:iCs/>
          <w:sz w:val="22"/>
          <w:szCs w:val="22"/>
          <w:lang w:val="sr-Cyrl-CS"/>
        </w:rPr>
      </w:pPr>
    </w:p>
    <w:p w:rsidR="001D2924" w:rsidRPr="0099478E" w:rsidRDefault="001D2924" w:rsidP="001D2924">
      <w:pPr>
        <w:jc w:val="center"/>
        <w:rPr>
          <w:b/>
          <w:bCs/>
          <w:iCs/>
          <w:sz w:val="22"/>
          <w:szCs w:val="22"/>
          <w:lang w:val="sr-Cyrl-CS"/>
        </w:rPr>
      </w:pPr>
    </w:p>
    <w:p w:rsidR="001D2924" w:rsidRPr="0099478E" w:rsidRDefault="001D2924" w:rsidP="001D2924">
      <w:pPr>
        <w:rPr>
          <w:b/>
          <w:bCs/>
          <w:i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7"/>
        <w:gridCol w:w="3309"/>
      </w:tblGrid>
      <w:tr w:rsidR="001D2924" w:rsidRPr="0099478E" w:rsidTr="008A53BB">
        <w:tc>
          <w:tcPr>
            <w:tcW w:w="5868" w:type="dxa"/>
            <w:shd w:val="clear" w:color="auto" w:fill="auto"/>
          </w:tcPr>
          <w:p w:rsidR="001D2924" w:rsidRPr="0099478E" w:rsidRDefault="001D2924" w:rsidP="008A53BB">
            <w:pPr>
              <w:jc w:val="center"/>
              <w:rPr>
                <w:b/>
                <w:bCs/>
                <w:iCs/>
                <w:sz w:val="22"/>
                <w:szCs w:val="22"/>
                <w:lang w:val="sr-Cyrl-CS"/>
              </w:rPr>
            </w:pPr>
          </w:p>
          <w:p w:rsidR="001D2924" w:rsidRPr="0099478E" w:rsidRDefault="001D2924" w:rsidP="008A53BB">
            <w:pPr>
              <w:jc w:val="center"/>
              <w:rPr>
                <w:b/>
                <w:bCs/>
                <w:iCs/>
                <w:sz w:val="22"/>
                <w:szCs w:val="22"/>
                <w:lang w:val="sr-Cyrl-CS"/>
              </w:rPr>
            </w:pPr>
            <w:r w:rsidRPr="0099478E">
              <w:rPr>
                <w:b/>
                <w:bCs/>
                <w:iCs/>
                <w:sz w:val="22"/>
                <w:szCs w:val="22"/>
                <w:lang w:val="sr-Cyrl-CS"/>
              </w:rPr>
              <w:t>Врста трошкова</w:t>
            </w:r>
          </w:p>
          <w:p w:rsidR="001D2924" w:rsidRPr="0099478E" w:rsidRDefault="001D2924" w:rsidP="008A53BB">
            <w:pPr>
              <w:jc w:val="center"/>
              <w:rPr>
                <w:b/>
                <w:bCs/>
                <w:iCs/>
                <w:sz w:val="22"/>
                <w:szCs w:val="22"/>
                <w:lang w:val="sr-Cyrl-CS"/>
              </w:rPr>
            </w:pPr>
          </w:p>
        </w:tc>
        <w:tc>
          <w:tcPr>
            <w:tcW w:w="3374" w:type="dxa"/>
            <w:shd w:val="clear" w:color="auto" w:fill="auto"/>
          </w:tcPr>
          <w:p w:rsidR="001D2924" w:rsidRPr="0099478E" w:rsidRDefault="001D2924" w:rsidP="008A53BB">
            <w:pPr>
              <w:jc w:val="center"/>
              <w:rPr>
                <w:b/>
                <w:bCs/>
                <w:iCs/>
                <w:sz w:val="22"/>
                <w:szCs w:val="22"/>
                <w:lang w:val="sr-Cyrl-CS"/>
              </w:rPr>
            </w:pPr>
          </w:p>
          <w:p w:rsidR="001D2924" w:rsidRPr="0099478E" w:rsidRDefault="001D2924" w:rsidP="008A53BB">
            <w:pPr>
              <w:jc w:val="center"/>
              <w:rPr>
                <w:b/>
                <w:bCs/>
                <w:iCs/>
                <w:sz w:val="22"/>
                <w:szCs w:val="22"/>
                <w:lang w:val="sr-Cyrl-CS"/>
              </w:rPr>
            </w:pPr>
            <w:r w:rsidRPr="0099478E">
              <w:rPr>
                <w:b/>
                <w:bCs/>
                <w:iCs/>
                <w:sz w:val="22"/>
                <w:szCs w:val="22"/>
                <w:lang w:val="sr-Cyrl-CS"/>
              </w:rPr>
              <w:t>Појединачни износи</w:t>
            </w:r>
          </w:p>
        </w:tc>
      </w:tr>
      <w:tr w:rsidR="001D2924" w:rsidRPr="0099478E" w:rsidTr="008A53BB">
        <w:tc>
          <w:tcPr>
            <w:tcW w:w="5868" w:type="dxa"/>
            <w:shd w:val="clear" w:color="auto" w:fill="auto"/>
          </w:tcPr>
          <w:p w:rsidR="001D2924" w:rsidRPr="0099478E" w:rsidRDefault="001D2924" w:rsidP="008A53BB">
            <w:pPr>
              <w:rPr>
                <w:b/>
                <w:bCs/>
                <w:iCs/>
                <w:sz w:val="22"/>
                <w:szCs w:val="22"/>
                <w:lang w:val="sr-Cyrl-CS"/>
              </w:rPr>
            </w:pPr>
            <w:r w:rsidRPr="0099478E">
              <w:rPr>
                <w:b/>
                <w:bCs/>
                <w:iCs/>
                <w:sz w:val="22"/>
                <w:szCs w:val="22"/>
                <w:lang w:val="sr-Cyrl-CS"/>
              </w:rPr>
              <w:t>1.</w:t>
            </w:r>
          </w:p>
        </w:tc>
        <w:tc>
          <w:tcPr>
            <w:tcW w:w="3374" w:type="dxa"/>
            <w:shd w:val="clear" w:color="auto" w:fill="auto"/>
          </w:tcPr>
          <w:p w:rsidR="001D2924" w:rsidRPr="0099478E" w:rsidRDefault="001D2924" w:rsidP="008A53BB">
            <w:pPr>
              <w:rPr>
                <w:b/>
                <w:bCs/>
                <w:iCs/>
                <w:sz w:val="22"/>
                <w:szCs w:val="22"/>
                <w:lang w:val="sr-Cyrl-CS"/>
              </w:rPr>
            </w:pPr>
          </w:p>
        </w:tc>
      </w:tr>
      <w:tr w:rsidR="001D2924" w:rsidRPr="0099478E" w:rsidTr="008A53BB">
        <w:tc>
          <w:tcPr>
            <w:tcW w:w="5868" w:type="dxa"/>
            <w:shd w:val="clear" w:color="auto" w:fill="auto"/>
          </w:tcPr>
          <w:p w:rsidR="001D2924" w:rsidRPr="0099478E" w:rsidRDefault="001D2924" w:rsidP="008A53BB">
            <w:pPr>
              <w:rPr>
                <w:b/>
                <w:bCs/>
                <w:iCs/>
                <w:sz w:val="22"/>
                <w:szCs w:val="22"/>
                <w:lang w:val="sr-Cyrl-CS"/>
              </w:rPr>
            </w:pPr>
            <w:r w:rsidRPr="0099478E">
              <w:rPr>
                <w:b/>
                <w:bCs/>
                <w:iCs/>
                <w:sz w:val="22"/>
                <w:szCs w:val="22"/>
                <w:lang w:val="sr-Cyrl-CS"/>
              </w:rPr>
              <w:t>2.</w:t>
            </w:r>
          </w:p>
        </w:tc>
        <w:tc>
          <w:tcPr>
            <w:tcW w:w="3374" w:type="dxa"/>
            <w:shd w:val="clear" w:color="auto" w:fill="auto"/>
          </w:tcPr>
          <w:p w:rsidR="001D2924" w:rsidRPr="0099478E" w:rsidRDefault="001D2924" w:rsidP="008A53BB">
            <w:pPr>
              <w:rPr>
                <w:b/>
                <w:bCs/>
                <w:iCs/>
                <w:sz w:val="22"/>
                <w:szCs w:val="22"/>
                <w:lang w:val="sr-Cyrl-CS"/>
              </w:rPr>
            </w:pPr>
          </w:p>
        </w:tc>
      </w:tr>
      <w:tr w:rsidR="001D2924" w:rsidRPr="0099478E" w:rsidTr="008A53BB">
        <w:tc>
          <w:tcPr>
            <w:tcW w:w="5868" w:type="dxa"/>
            <w:shd w:val="clear" w:color="auto" w:fill="auto"/>
          </w:tcPr>
          <w:p w:rsidR="001D2924" w:rsidRPr="0099478E" w:rsidRDefault="001D2924" w:rsidP="008A53BB">
            <w:pPr>
              <w:rPr>
                <w:b/>
                <w:bCs/>
                <w:iCs/>
                <w:sz w:val="22"/>
                <w:szCs w:val="22"/>
                <w:lang w:val="sr-Cyrl-CS"/>
              </w:rPr>
            </w:pPr>
            <w:r w:rsidRPr="0099478E">
              <w:rPr>
                <w:b/>
                <w:bCs/>
                <w:iCs/>
                <w:sz w:val="22"/>
                <w:szCs w:val="22"/>
                <w:lang w:val="sr-Cyrl-CS"/>
              </w:rPr>
              <w:t>3.</w:t>
            </w:r>
          </w:p>
        </w:tc>
        <w:tc>
          <w:tcPr>
            <w:tcW w:w="3374" w:type="dxa"/>
            <w:shd w:val="clear" w:color="auto" w:fill="auto"/>
          </w:tcPr>
          <w:p w:rsidR="001D2924" w:rsidRPr="0099478E" w:rsidRDefault="001D2924" w:rsidP="008A53BB">
            <w:pPr>
              <w:rPr>
                <w:b/>
                <w:bCs/>
                <w:iCs/>
                <w:sz w:val="22"/>
                <w:szCs w:val="22"/>
                <w:lang w:val="sr-Cyrl-CS"/>
              </w:rPr>
            </w:pPr>
          </w:p>
        </w:tc>
      </w:tr>
      <w:tr w:rsidR="001D2924" w:rsidRPr="0099478E" w:rsidTr="008A53BB">
        <w:tc>
          <w:tcPr>
            <w:tcW w:w="5868" w:type="dxa"/>
            <w:shd w:val="clear" w:color="auto" w:fill="auto"/>
          </w:tcPr>
          <w:p w:rsidR="001D2924" w:rsidRPr="0099478E" w:rsidRDefault="001D2924" w:rsidP="008A53BB">
            <w:pPr>
              <w:rPr>
                <w:b/>
                <w:bCs/>
                <w:iCs/>
                <w:sz w:val="22"/>
                <w:szCs w:val="22"/>
                <w:lang w:val="sr-Cyrl-CS"/>
              </w:rPr>
            </w:pPr>
            <w:r w:rsidRPr="0099478E">
              <w:rPr>
                <w:b/>
                <w:bCs/>
                <w:iCs/>
                <w:sz w:val="22"/>
                <w:szCs w:val="22"/>
                <w:lang w:val="sr-Cyrl-CS"/>
              </w:rPr>
              <w:t>4.</w:t>
            </w:r>
          </w:p>
        </w:tc>
        <w:tc>
          <w:tcPr>
            <w:tcW w:w="3374" w:type="dxa"/>
            <w:shd w:val="clear" w:color="auto" w:fill="auto"/>
          </w:tcPr>
          <w:p w:rsidR="001D2924" w:rsidRPr="0099478E" w:rsidRDefault="001D2924" w:rsidP="008A53BB">
            <w:pPr>
              <w:rPr>
                <w:b/>
                <w:bCs/>
                <w:iCs/>
                <w:sz w:val="22"/>
                <w:szCs w:val="22"/>
                <w:lang w:val="sr-Cyrl-CS"/>
              </w:rPr>
            </w:pPr>
          </w:p>
        </w:tc>
      </w:tr>
      <w:tr w:rsidR="001D2924" w:rsidRPr="0099478E" w:rsidTr="008A53BB">
        <w:tc>
          <w:tcPr>
            <w:tcW w:w="5868" w:type="dxa"/>
            <w:shd w:val="clear" w:color="auto" w:fill="auto"/>
          </w:tcPr>
          <w:p w:rsidR="001D2924" w:rsidRPr="0099478E" w:rsidRDefault="001D2924" w:rsidP="008A53BB">
            <w:pPr>
              <w:rPr>
                <w:b/>
                <w:bCs/>
                <w:iCs/>
                <w:sz w:val="22"/>
                <w:szCs w:val="22"/>
                <w:lang w:val="sr-Cyrl-CS"/>
              </w:rPr>
            </w:pPr>
            <w:r w:rsidRPr="0099478E">
              <w:rPr>
                <w:b/>
                <w:bCs/>
                <w:iCs/>
                <w:sz w:val="22"/>
                <w:szCs w:val="22"/>
                <w:lang w:val="sr-Cyrl-CS"/>
              </w:rPr>
              <w:t>5.</w:t>
            </w:r>
          </w:p>
          <w:p w:rsidR="001D2924" w:rsidRPr="0099478E" w:rsidRDefault="001D2924" w:rsidP="008A53BB">
            <w:pPr>
              <w:rPr>
                <w:b/>
                <w:bCs/>
                <w:iCs/>
                <w:sz w:val="22"/>
                <w:szCs w:val="22"/>
                <w:lang w:val="sr-Cyrl-CS"/>
              </w:rPr>
            </w:pPr>
          </w:p>
        </w:tc>
        <w:tc>
          <w:tcPr>
            <w:tcW w:w="3374" w:type="dxa"/>
            <w:shd w:val="clear" w:color="auto" w:fill="auto"/>
          </w:tcPr>
          <w:p w:rsidR="001D2924" w:rsidRPr="0099478E" w:rsidRDefault="001D2924" w:rsidP="008A53BB">
            <w:pPr>
              <w:rPr>
                <w:b/>
                <w:bCs/>
                <w:iCs/>
                <w:sz w:val="22"/>
                <w:szCs w:val="22"/>
                <w:lang w:val="sr-Cyrl-CS"/>
              </w:rPr>
            </w:pPr>
          </w:p>
        </w:tc>
      </w:tr>
      <w:tr w:rsidR="001D2924" w:rsidRPr="0099478E" w:rsidTr="008A53BB">
        <w:tc>
          <w:tcPr>
            <w:tcW w:w="5868" w:type="dxa"/>
            <w:shd w:val="clear" w:color="auto" w:fill="auto"/>
          </w:tcPr>
          <w:p w:rsidR="001D2924" w:rsidRPr="0099478E" w:rsidRDefault="001D2924" w:rsidP="008A53BB">
            <w:pPr>
              <w:rPr>
                <w:b/>
                <w:bCs/>
                <w:iCs/>
                <w:sz w:val="22"/>
                <w:szCs w:val="22"/>
                <w:lang w:val="sr-Cyrl-CS"/>
              </w:rPr>
            </w:pPr>
            <w:r w:rsidRPr="0099478E">
              <w:rPr>
                <w:b/>
                <w:bCs/>
                <w:iCs/>
                <w:sz w:val="22"/>
                <w:szCs w:val="22"/>
                <w:lang w:val="sr-Cyrl-CS"/>
              </w:rPr>
              <w:t xml:space="preserve">               </w:t>
            </w:r>
          </w:p>
          <w:p w:rsidR="001D2924" w:rsidRPr="0099478E" w:rsidRDefault="001D2924" w:rsidP="008A53BB">
            <w:pPr>
              <w:rPr>
                <w:b/>
                <w:bCs/>
                <w:iCs/>
                <w:sz w:val="22"/>
                <w:szCs w:val="22"/>
                <w:lang w:val="sr-Cyrl-CS"/>
              </w:rPr>
            </w:pPr>
            <w:r w:rsidRPr="0099478E">
              <w:rPr>
                <w:b/>
                <w:bCs/>
                <w:iCs/>
                <w:sz w:val="22"/>
                <w:szCs w:val="22"/>
                <w:lang w:val="sr-Cyrl-CS"/>
              </w:rPr>
              <w:t xml:space="preserve">                                                                     УКУПАН ИЗНОС</w:t>
            </w:r>
          </w:p>
        </w:tc>
        <w:tc>
          <w:tcPr>
            <w:tcW w:w="3374" w:type="dxa"/>
            <w:shd w:val="clear" w:color="auto" w:fill="auto"/>
          </w:tcPr>
          <w:p w:rsidR="001D2924" w:rsidRPr="0099478E" w:rsidRDefault="001D2924" w:rsidP="008A53BB">
            <w:pPr>
              <w:rPr>
                <w:b/>
                <w:bCs/>
                <w:iCs/>
                <w:sz w:val="22"/>
                <w:szCs w:val="22"/>
                <w:lang w:val="sr-Cyrl-CS"/>
              </w:rPr>
            </w:pPr>
          </w:p>
        </w:tc>
      </w:tr>
    </w:tbl>
    <w:p w:rsidR="001D2924" w:rsidRPr="0099478E" w:rsidRDefault="001D2924" w:rsidP="001D2924">
      <w:pPr>
        <w:rPr>
          <w:b/>
          <w:bCs/>
          <w:iCs/>
          <w:sz w:val="22"/>
          <w:szCs w:val="22"/>
          <w:lang w:val="sr-Cyrl-CS"/>
        </w:rPr>
      </w:pP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p>
    <w:p w:rsidR="001D2924" w:rsidRPr="0099478E" w:rsidRDefault="001D2924" w:rsidP="001D2924">
      <w:pPr>
        <w:jc w:val="both"/>
        <w:rPr>
          <w:bCs/>
          <w:iCs/>
          <w:sz w:val="22"/>
          <w:szCs w:val="22"/>
          <w:lang w:val="sr-Cyrl-CS"/>
        </w:rPr>
      </w:pPr>
      <w:r w:rsidRPr="0099478E">
        <w:rPr>
          <w:bCs/>
          <w:iCs/>
          <w:sz w:val="22"/>
          <w:szCs w:val="22"/>
          <w:lang w:val="sr-Cyrl-CS"/>
        </w:rPr>
        <w:t>Понуђач може да у оквиру понуде достави укупан износ и структуру трошкова припремања понуде.</w:t>
      </w:r>
    </w:p>
    <w:p w:rsidR="001D2924" w:rsidRPr="0099478E" w:rsidRDefault="001D2924" w:rsidP="001D2924">
      <w:pPr>
        <w:jc w:val="both"/>
        <w:rPr>
          <w:bCs/>
          <w:iCs/>
          <w:sz w:val="22"/>
          <w:szCs w:val="22"/>
          <w:lang w:val="sr-Cyrl-CS"/>
        </w:rPr>
      </w:pPr>
    </w:p>
    <w:p w:rsidR="001D2924" w:rsidRPr="0099478E" w:rsidRDefault="001D2924" w:rsidP="001D2924">
      <w:pPr>
        <w:jc w:val="both"/>
        <w:rPr>
          <w:bCs/>
          <w:iCs/>
          <w:sz w:val="22"/>
          <w:szCs w:val="22"/>
          <w:lang w:val="sr-Cyrl-CS"/>
        </w:rPr>
      </w:pPr>
      <w:r w:rsidRPr="0099478E">
        <w:rPr>
          <w:bCs/>
          <w:iCs/>
          <w:sz w:val="22"/>
          <w:szCs w:val="22"/>
          <w:lang w:val="sr-Cyrl-CS"/>
        </w:rPr>
        <w:t>Трошкове припреме и подношења понуде сноси искључиво понуђач и не може тражити од наручиоца накнаду трошкова ( чл. 88. став 2. ЗЈН ).</w:t>
      </w: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p>
    <w:p w:rsidR="001D2924" w:rsidRPr="0099478E" w:rsidRDefault="001D2924" w:rsidP="001D2924">
      <w:pPr>
        <w:rPr>
          <w:bCs/>
          <w:iCs/>
          <w:sz w:val="22"/>
          <w:szCs w:val="22"/>
          <w:lang w:val="sr-Cyrl-CS"/>
        </w:rPr>
      </w:pPr>
    </w:p>
    <w:p w:rsidR="001D2924" w:rsidRPr="0099478E" w:rsidRDefault="001D2924" w:rsidP="001D2924">
      <w:pPr>
        <w:rPr>
          <w:bCs/>
          <w:iCs/>
          <w:sz w:val="22"/>
          <w:szCs w:val="22"/>
          <w:lang w:val="sr-Cyrl-CS"/>
        </w:rPr>
      </w:pPr>
    </w:p>
    <w:p w:rsidR="001D2924" w:rsidRPr="0099478E" w:rsidRDefault="001D2924" w:rsidP="001D2924">
      <w:pPr>
        <w:rPr>
          <w:bCs/>
          <w:iCs/>
          <w:sz w:val="22"/>
          <w:szCs w:val="22"/>
          <w:lang w:val="sr-Cyrl-CS"/>
        </w:rPr>
      </w:pPr>
      <w:r w:rsidRPr="0099478E">
        <w:rPr>
          <w:bCs/>
          <w:iCs/>
          <w:sz w:val="22"/>
          <w:szCs w:val="22"/>
          <w:lang w:val="sr-Cyrl-CS"/>
        </w:rPr>
        <w:t>Датум:                                                                                              Потпис понуђача:</w:t>
      </w:r>
    </w:p>
    <w:p w:rsidR="001D2924" w:rsidRPr="0099478E" w:rsidRDefault="001D2924" w:rsidP="001D2924">
      <w:pPr>
        <w:rPr>
          <w:bCs/>
          <w:iCs/>
          <w:sz w:val="22"/>
          <w:szCs w:val="22"/>
          <w:lang w:val="sr-Cyrl-CS"/>
        </w:rPr>
      </w:pPr>
    </w:p>
    <w:p w:rsidR="001D2924" w:rsidRPr="0099478E" w:rsidRDefault="001D2924" w:rsidP="001D2924">
      <w:pPr>
        <w:rPr>
          <w:bCs/>
          <w:iCs/>
          <w:sz w:val="22"/>
          <w:szCs w:val="22"/>
          <w:lang w:val="sr-Cyrl-CS"/>
        </w:rPr>
      </w:pPr>
      <w:r w:rsidRPr="0099478E">
        <w:rPr>
          <w:bCs/>
          <w:iCs/>
          <w:sz w:val="22"/>
          <w:szCs w:val="22"/>
          <w:lang w:val="sr-Cyrl-CS"/>
        </w:rPr>
        <w:t>________________                                          М.П.                 _____________________</w:t>
      </w: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ru-RU"/>
        </w:rPr>
      </w:pP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p>
    <w:p w:rsidR="001D2924" w:rsidRPr="0099478E" w:rsidRDefault="001D2924" w:rsidP="001D2924">
      <w:pPr>
        <w:jc w:val="both"/>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r w:rsidRPr="0099478E">
        <w:rPr>
          <w:b/>
          <w:bCs/>
          <w:iCs/>
          <w:sz w:val="22"/>
          <w:szCs w:val="22"/>
          <w:lang w:val="sr-Cyrl-CS"/>
        </w:rPr>
        <w:t>10</w:t>
      </w:r>
      <w:r w:rsidRPr="0099478E">
        <w:rPr>
          <w:b/>
          <w:bCs/>
          <w:iCs/>
          <w:sz w:val="22"/>
          <w:szCs w:val="22"/>
          <w:lang w:val="sr-Cyrl-ME"/>
        </w:rPr>
        <w:t xml:space="preserve">. </w:t>
      </w:r>
      <w:r w:rsidRPr="0099478E">
        <w:rPr>
          <w:b/>
          <w:bCs/>
          <w:iCs/>
          <w:sz w:val="22"/>
          <w:szCs w:val="22"/>
          <w:lang w:val="sr-Cyrl-CS"/>
        </w:rPr>
        <w:t xml:space="preserve">ОБРАЗАЦ </w:t>
      </w:r>
      <w:r w:rsidRPr="0099478E">
        <w:rPr>
          <w:b/>
          <w:bCs/>
          <w:iCs/>
          <w:sz w:val="22"/>
          <w:szCs w:val="22"/>
          <w:lang w:val="ru-RU"/>
        </w:rPr>
        <w:t xml:space="preserve"> </w:t>
      </w:r>
      <w:r w:rsidRPr="0099478E">
        <w:rPr>
          <w:b/>
          <w:bCs/>
          <w:iCs/>
          <w:sz w:val="22"/>
          <w:szCs w:val="22"/>
          <w:lang w:val="sr-Cyrl-CS"/>
        </w:rPr>
        <w:t>РОКА ВАЖЕЊА ПОНУДЕ</w:t>
      </w: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jc w:val="center"/>
        <w:rPr>
          <w:b/>
          <w:bCs/>
          <w:iCs/>
          <w:sz w:val="22"/>
          <w:szCs w:val="22"/>
          <w:lang w:val="ru-RU"/>
        </w:rPr>
      </w:pPr>
      <w:r w:rsidRPr="0099478E">
        <w:rPr>
          <w:b/>
          <w:bCs/>
          <w:iCs/>
          <w:sz w:val="22"/>
          <w:szCs w:val="22"/>
          <w:lang w:val="ru-RU"/>
        </w:rPr>
        <w:t>РОК</w:t>
      </w:r>
    </w:p>
    <w:p w:rsidR="001D2924" w:rsidRPr="0099478E" w:rsidRDefault="001D2924" w:rsidP="001D2924">
      <w:pPr>
        <w:jc w:val="center"/>
        <w:rPr>
          <w:b/>
          <w:bCs/>
          <w:iCs/>
          <w:sz w:val="22"/>
          <w:szCs w:val="22"/>
          <w:lang w:val="ru-RU"/>
        </w:rPr>
      </w:pPr>
      <w:r w:rsidRPr="0099478E">
        <w:rPr>
          <w:b/>
          <w:bCs/>
          <w:iCs/>
          <w:sz w:val="22"/>
          <w:szCs w:val="22"/>
          <w:lang w:val="ru-RU"/>
        </w:rPr>
        <w:t>ВАЖЕЊА ПОНУДЕ</w:t>
      </w: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Cs/>
          <w:iCs/>
          <w:sz w:val="22"/>
          <w:szCs w:val="22"/>
          <w:lang w:val="ru-RU"/>
        </w:rPr>
      </w:pPr>
      <w:r w:rsidRPr="0099478E">
        <w:rPr>
          <w:bCs/>
          <w:iCs/>
          <w:sz w:val="22"/>
          <w:szCs w:val="22"/>
          <w:lang w:val="ru-RU"/>
        </w:rPr>
        <w:t>Рок важења понуде не може бити краћи од 40 дана од дана отварања понуде.</w:t>
      </w:r>
    </w:p>
    <w:p w:rsidR="001D2924" w:rsidRPr="0099478E" w:rsidRDefault="001D2924" w:rsidP="001D2924">
      <w:pPr>
        <w:rPr>
          <w:bCs/>
          <w:iCs/>
          <w:sz w:val="22"/>
          <w:szCs w:val="22"/>
          <w:lang w:val="ru-RU"/>
        </w:rPr>
      </w:pPr>
    </w:p>
    <w:p w:rsidR="001D2924" w:rsidRPr="0099478E" w:rsidRDefault="001D2924" w:rsidP="001D2924">
      <w:pPr>
        <w:rPr>
          <w:bCs/>
          <w:iCs/>
          <w:sz w:val="22"/>
          <w:szCs w:val="22"/>
          <w:lang w:val="ru-RU"/>
        </w:rPr>
      </w:pPr>
      <w:r w:rsidRPr="0099478E">
        <w:rPr>
          <w:bCs/>
          <w:iCs/>
          <w:sz w:val="22"/>
          <w:szCs w:val="22"/>
          <w:lang w:val="ru-RU"/>
        </w:rPr>
        <w:t>Понуда коју подносим у предметној јавној набавци важи  __________дана од отварања понуда.</w:t>
      </w:r>
    </w:p>
    <w:p w:rsidR="001D2924" w:rsidRPr="0099478E" w:rsidRDefault="001D2924" w:rsidP="001D2924">
      <w:pPr>
        <w:rPr>
          <w:bCs/>
          <w:iCs/>
          <w:sz w:val="22"/>
          <w:szCs w:val="22"/>
          <w:lang w:val="ru-RU"/>
        </w:rPr>
      </w:pPr>
    </w:p>
    <w:p w:rsidR="001D2924" w:rsidRPr="0099478E" w:rsidRDefault="001D2924" w:rsidP="001D2924">
      <w:pPr>
        <w:rPr>
          <w:bCs/>
          <w:iCs/>
          <w:sz w:val="22"/>
          <w:szCs w:val="22"/>
          <w:lang w:val="ru-RU"/>
        </w:rPr>
      </w:pPr>
    </w:p>
    <w:p w:rsidR="001D2924" w:rsidRPr="0099478E" w:rsidRDefault="001D2924" w:rsidP="001D2924">
      <w:pPr>
        <w:rPr>
          <w:bCs/>
          <w:iCs/>
          <w:sz w:val="22"/>
          <w:szCs w:val="22"/>
          <w:lang w:val="ru-RU"/>
        </w:rPr>
      </w:pPr>
    </w:p>
    <w:p w:rsidR="001D2924" w:rsidRPr="0099478E" w:rsidRDefault="001D2924" w:rsidP="001D2924">
      <w:pPr>
        <w:rPr>
          <w:bCs/>
          <w:iCs/>
          <w:sz w:val="22"/>
          <w:szCs w:val="22"/>
          <w:lang w:val="ru-RU"/>
        </w:rPr>
      </w:pPr>
    </w:p>
    <w:p w:rsidR="001D2924" w:rsidRPr="0099478E" w:rsidRDefault="001D2924" w:rsidP="001D2924">
      <w:pPr>
        <w:rPr>
          <w:bCs/>
          <w:iCs/>
          <w:sz w:val="22"/>
          <w:szCs w:val="22"/>
          <w:lang w:val="ru-RU"/>
        </w:rPr>
      </w:pPr>
    </w:p>
    <w:p w:rsidR="001D2924" w:rsidRPr="0099478E" w:rsidRDefault="001D2924" w:rsidP="001D2924">
      <w:pPr>
        <w:rPr>
          <w:bCs/>
          <w:iCs/>
          <w:sz w:val="22"/>
          <w:szCs w:val="22"/>
          <w:lang w:val="ru-RU"/>
        </w:rPr>
      </w:pPr>
      <w:r w:rsidRPr="0099478E">
        <w:rPr>
          <w:bCs/>
          <w:iCs/>
          <w:sz w:val="22"/>
          <w:szCs w:val="22"/>
          <w:lang w:val="ru-RU"/>
        </w:rPr>
        <w:t>Датум:_________________                                                потпис овлашћеног лица</w:t>
      </w: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r w:rsidRPr="0099478E">
        <w:rPr>
          <w:b/>
          <w:bCs/>
          <w:iCs/>
          <w:sz w:val="22"/>
          <w:szCs w:val="22"/>
          <w:lang w:val="ru-RU"/>
        </w:rPr>
        <w:t xml:space="preserve">                                                            М.П.                         _____________________</w:t>
      </w: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Cs/>
          <w:iCs/>
          <w:sz w:val="22"/>
          <w:szCs w:val="22"/>
          <w:lang w:val="ru-RU"/>
        </w:rPr>
      </w:pPr>
    </w:p>
    <w:p w:rsidR="001D2924" w:rsidRPr="0099478E" w:rsidRDefault="001D2924" w:rsidP="001D2924">
      <w:pPr>
        <w:rPr>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ru-RU"/>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numPr>
          <w:ilvl w:val="0"/>
          <w:numId w:val="45"/>
        </w:numPr>
        <w:rPr>
          <w:b/>
          <w:bCs/>
          <w:sz w:val="22"/>
          <w:szCs w:val="22"/>
          <w:lang w:val="sr-Cyrl-CS"/>
        </w:rPr>
      </w:pPr>
      <w:r w:rsidRPr="0099478E">
        <w:rPr>
          <w:b/>
          <w:bCs/>
          <w:sz w:val="22"/>
          <w:szCs w:val="22"/>
          <w:lang w:val="sr-Cyrl-CS"/>
        </w:rPr>
        <w:t xml:space="preserve">Образац изјаве  о поштовању обавеза из чл. 75. став 2. Закона </w:t>
      </w:r>
    </w:p>
    <w:p w:rsidR="001D2924" w:rsidRPr="0099478E" w:rsidRDefault="001D2924" w:rsidP="001D2924">
      <w:pPr>
        <w:rPr>
          <w:b/>
          <w:bCs/>
          <w:sz w:val="22"/>
          <w:szCs w:val="22"/>
          <w:lang w:val="sr-Cyrl-CS"/>
        </w:rPr>
      </w:pPr>
    </w:p>
    <w:p w:rsidR="001D2924" w:rsidRPr="0099478E" w:rsidRDefault="001D2924" w:rsidP="001D2924">
      <w:pPr>
        <w:rPr>
          <w:b/>
          <w:bCs/>
          <w:sz w:val="22"/>
          <w:szCs w:val="22"/>
          <w:lang w:val="sr-Cyrl-CS"/>
        </w:rPr>
      </w:pPr>
    </w:p>
    <w:p w:rsidR="001D2924" w:rsidRPr="0099478E" w:rsidRDefault="001D2924" w:rsidP="001D2924">
      <w:pPr>
        <w:rPr>
          <w:b/>
          <w:bCs/>
          <w:sz w:val="22"/>
          <w:szCs w:val="22"/>
          <w:lang w:val="sr-Cyrl-CS"/>
        </w:rPr>
      </w:pPr>
    </w:p>
    <w:p w:rsidR="001D2924" w:rsidRPr="0099478E" w:rsidRDefault="001D2924" w:rsidP="001D2924">
      <w:pPr>
        <w:jc w:val="both"/>
        <w:rPr>
          <w:sz w:val="22"/>
          <w:szCs w:val="22"/>
          <w:lang w:val="sr-Cyrl-CS"/>
        </w:rPr>
      </w:pPr>
      <w:r w:rsidRPr="0099478E">
        <w:rPr>
          <w:sz w:val="22"/>
          <w:szCs w:val="22"/>
        </w:rPr>
        <w:t>У складу са чланом 7</w:t>
      </w:r>
      <w:r w:rsidRPr="0099478E">
        <w:rPr>
          <w:sz w:val="22"/>
          <w:szCs w:val="22"/>
          <w:lang w:val="sr-Cyrl-CS"/>
        </w:rPr>
        <w:t>5</w:t>
      </w:r>
      <w:r w:rsidRPr="0099478E">
        <w:rPr>
          <w:sz w:val="22"/>
          <w:szCs w:val="22"/>
        </w:rPr>
        <w:t xml:space="preserve">. став </w:t>
      </w:r>
      <w:r w:rsidRPr="0099478E">
        <w:rPr>
          <w:sz w:val="22"/>
          <w:szCs w:val="22"/>
          <w:lang w:val="sr-Cyrl-CS"/>
        </w:rPr>
        <w:t>2</w:t>
      </w:r>
      <w:r w:rsidRPr="0099478E">
        <w:rPr>
          <w:sz w:val="22"/>
          <w:szCs w:val="22"/>
        </w:rPr>
        <w:t>. Закона, под пуном материјалном и кривичном одгово</w:t>
      </w:r>
      <w:r w:rsidRPr="0099478E">
        <w:rPr>
          <w:sz w:val="22"/>
          <w:szCs w:val="22"/>
          <w:lang w:val="sr-Cyrl-CS"/>
        </w:rPr>
        <w:t xml:space="preserve">рношћу  даје се </w:t>
      </w:r>
    </w:p>
    <w:p w:rsidR="001D2924" w:rsidRPr="0099478E" w:rsidRDefault="001D2924" w:rsidP="001D2924">
      <w:pPr>
        <w:jc w:val="both"/>
        <w:rPr>
          <w:sz w:val="22"/>
          <w:szCs w:val="22"/>
        </w:rPr>
      </w:pPr>
      <w:r w:rsidRPr="0099478E">
        <w:rPr>
          <w:sz w:val="22"/>
          <w:szCs w:val="22"/>
        </w:rPr>
        <w:tab/>
      </w:r>
      <w:r w:rsidRPr="0099478E">
        <w:rPr>
          <w:sz w:val="22"/>
          <w:szCs w:val="22"/>
        </w:rPr>
        <w:tab/>
      </w:r>
      <w:r w:rsidRPr="0099478E">
        <w:rPr>
          <w:sz w:val="22"/>
          <w:szCs w:val="22"/>
        </w:rPr>
        <w:tab/>
      </w:r>
      <w:r w:rsidRPr="0099478E">
        <w:rPr>
          <w:sz w:val="22"/>
          <w:szCs w:val="22"/>
        </w:rPr>
        <w:tab/>
      </w:r>
    </w:p>
    <w:p w:rsidR="001D2924" w:rsidRPr="0099478E" w:rsidRDefault="001D2924" w:rsidP="001D2924">
      <w:pPr>
        <w:rPr>
          <w:b/>
          <w:bCs/>
          <w:sz w:val="22"/>
          <w:szCs w:val="22"/>
        </w:rPr>
      </w:pPr>
    </w:p>
    <w:p w:rsidR="001D2924" w:rsidRPr="0099478E" w:rsidRDefault="001D2924" w:rsidP="001D2924">
      <w:pPr>
        <w:rPr>
          <w:b/>
          <w:bCs/>
          <w:sz w:val="22"/>
          <w:szCs w:val="22"/>
          <w:lang w:val="sr-Cyrl-CS"/>
        </w:rPr>
      </w:pPr>
    </w:p>
    <w:p w:rsidR="001D2924" w:rsidRPr="0099478E" w:rsidRDefault="001D2924" w:rsidP="001D2924">
      <w:pPr>
        <w:rPr>
          <w:b/>
          <w:bCs/>
          <w:sz w:val="22"/>
          <w:szCs w:val="22"/>
          <w:lang w:val="sr-Cyrl-CS"/>
        </w:rPr>
      </w:pPr>
    </w:p>
    <w:p w:rsidR="001D2924" w:rsidRPr="0099478E" w:rsidRDefault="001D2924" w:rsidP="001D2924">
      <w:pPr>
        <w:rPr>
          <w:b/>
          <w:bCs/>
          <w:sz w:val="22"/>
          <w:szCs w:val="22"/>
          <w:lang w:val="sr-Cyrl-CS"/>
        </w:rPr>
      </w:pPr>
    </w:p>
    <w:p w:rsidR="001D2924" w:rsidRPr="0099478E" w:rsidRDefault="001D2924" w:rsidP="001D2924">
      <w:pPr>
        <w:rPr>
          <w:b/>
          <w:bCs/>
          <w:sz w:val="22"/>
          <w:szCs w:val="22"/>
          <w:lang w:val="sr-Cyrl-CS"/>
        </w:rPr>
      </w:pPr>
    </w:p>
    <w:p w:rsidR="001D2924" w:rsidRPr="0099478E" w:rsidRDefault="001D2924" w:rsidP="001D2924">
      <w:pPr>
        <w:rPr>
          <w:b/>
          <w:bCs/>
          <w:sz w:val="22"/>
          <w:szCs w:val="22"/>
          <w:lang w:val="sr-Cyrl-CS"/>
        </w:rPr>
      </w:pPr>
    </w:p>
    <w:p w:rsidR="001D2924" w:rsidRPr="0099478E" w:rsidRDefault="001D2924" w:rsidP="001D2924">
      <w:pPr>
        <w:jc w:val="center"/>
        <w:rPr>
          <w:b/>
          <w:bCs/>
          <w:sz w:val="22"/>
          <w:szCs w:val="22"/>
          <w:lang w:val="sr-Cyrl-CS"/>
        </w:rPr>
      </w:pPr>
      <w:r w:rsidRPr="0099478E">
        <w:rPr>
          <w:b/>
          <w:bCs/>
          <w:sz w:val="22"/>
          <w:szCs w:val="22"/>
          <w:lang w:val="sr-Cyrl-CS"/>
        </w:rPr>
        <w:t>И З Ј А В А</w:t>
      </w:r>
    </w:p>
    <w:p w:rsidR="001D2924" w:rsidRPr="0099478E" w:rsidRDefault="001D2924" w:rsidP="001D2924">
      <w:pPr>
        <w:rPr>
          <w:b/>
          <w:bCs/>
          <w:sz w:val="22"/>
          <w:szCs w:val="22"/>
          <w:lang w:val="sr-Cyrl-CS"/>
        </w:rPr>
      </w:pPr>
    </w:p>
    <w:p w:rsidR="001D2924" w:rsidRPr="0099478E" w:rsidRDefault="001D2924" w:rsidP="001D2924">
      <w:pPr>
        <w:rPr>
          <w:b/>
          <w:bCs/>
          <w:sz w:val="22"/>
          <w:szCs w:val="22"/>
          <w:lang w:val="sr-Cyrl-CS"/>
        </w:rPr>
      </w:pPr>
    </w:p>
    <w:p w:rsidR="001D2924" w:rsidRPr="0099478E" w:rsidRDefault="001D2924" w:rsidP="001D2924">
      <w:pPr>
        <w:rPr>
          <w:b/>
          <w:bCs/>
          <w:sz w:val="22"/>
          <w:szCs w:val="22"/>
          <w:lang w:val="sr-Cyrl-CS"/>
        </w:rPr>
      </w:pPr>
    </w:p>
    <w:p w:rsidR="001D2924" w:rsidRPr="0099478E" w:rsidRDefault="001D2924" w:rsidP="001D2924">
      <w:pPr>
        <w:rPr>
          <w:b/>
          <w:bCs/>
          <w:sz w:val="22"/>
          <w:szCs w:val="22"/>
          <w:lang w:val="sr-Cyrl-CS"/>
        </w:rPr>
      </w:pPr>
    </w:p>
    <w:p w:rsidR="001D2924" w:rsidRPr="0099478E" w:rsidRDefault="001D2924" w:rsidP="001D2924">
      <w:pPr>
        <w:rPr>
          <w:b/>
          <w:bCs/>
          <w:sz w:val="22"/>
          <w:szCs w:val="22"/>
          <w:lang w:val="sr-Cyrl-CS"/>
        </w:rPr>
      </w:pPr>
    </w:p>
    <w:p w:rsidR="001D2924" w:rsidRPr="0099478E" w:rsidRDefault="001D2924" w:rsidP="001D2924">
      <w:pPr>
        <w:rPr>
          <w:b/>
          <w:bCs/>
          <w:sz w:val="22"/>
          <w:szCs w:val="22"/>
          <w:lang w:val="sr-Cyrl-CS"/>
        </w:rPr>
      </w:pPr>
    </w:p>
    <w:p w:rsidR="001D2924" w:rsidRPr="0099478E" w:rsidRDefault="001D2924" w:rsidP="001D2924">
      <w:pPr>
        <w:rPr>
          <w:bCs/>
          <w:sz w:val="22"/>
          <w:szCs w:val="22"/>
          <w:lang w:val="sr-Cyrl-CS"/>
        </w:rPr>
      </w:pPr>
      <w:r w:rsidRPr="0099478E">
        <w:rPr>
          <w:bCs/>
          <w:sz w:val="22"/>
          <w:szCs w:val="22"/>
          <w:lang w:val="sr-Cyrl-CS"/>
        </w:rPr>
        <w:t>Којом  понуђач:________________________________________________</w:t>
      </w:r>
    </w:p>
    <w:p w:rsidR="001D2924" w:rsidRPr="0099478E" w:rsidRDefault="001D2924" w:rsidP="001D2924">
      <w:pPr>
        <w:pStyle w:val="BodyText2"/>
        <w:spacing w:line="100" w:lineRule="atLeast"/>
        <w:jc w:val="both"/>
        <w:rPr>
          <w:bCs/>
          <w:color w:val="auto"/>
          <w:sz w:val="22"/>
          <w:szCs w:val="22"/>
          <w:lang w:val="sr-Cyrl-CS"/>
        </w:rPr>
      </w:pPr>
      <w:r w:rsidRPr="0099478E">
        <w:rPr>
          <w:b/>
          <w:bCs/>
          <w:color w:val="auto"/>
          <w:sz w:val="22"/>
          <w:szCs w:val="22"/>
          <w:lang w:val="sr-Cyrl-CS"/>
        </w:rPr>
        <w:t xml:space="preserve">                              </w:t>
      </w:r>
      <w:r w:rsidRPr="0099478E">
        <w:rPr>
          <w:bCs/>
          <w:color w:val="auto"/>
          <w:sz w:val="22"/>
          <w:szCs w:val="22"/>
          <w:lang w:val="sr-Cyrl-CS"/>
        </w:rPr>
        <w:t>(</w:t>
      </w:r>
      <w:r w:rsidRPr="0099478E">
        <w:rPr>
          <w:b/>
          <w:bCs/>
          <w:color w:val="auto"/>
          <w:sz w:val="22"/>
          <w:szCs w:val="22"/>
          <w:lang w:val="sr-Cyrl-CS"/>
        </w:rPr>
        <w:t xml:space="preserve"> </w:t>
      </w:r>
      <w:r w:rsidRPr="0099478E">
        <w:rPr>
          <w:bCs/>
          <w:color w:val="auto"/>
          <w:sz w:val="22"/>
          <w:szCs w:val="22"/>
          <w:lang w:val="sr-Cyrl-CS"/>
        </w:rPr>
        <w:t>пословно име или скраћени назив понуђача )</w:t>
      </w:r>
    </w:p>
    <w:p w:rsidR="001D2924" w:rsidRPr="0099478E" w:rsidRDefault="001D2924" w:rsidP="001D2924">
      <w:pPr>
        <w:pStyle w:val="BodyText2"/>
        <w:spacing w:line="100" w:lineRule="atLeast"/>
        <w:jc w:val="both"/>
        <w:rPr>
          <w:bCs/>
          <w:color w:val="auto"/>
          <w:sz w:val="22"/>
          <w:szCs w:val="22"/>
          <w:lang w:val="sr-Cyrl-CS"/>
        </w:rPr>
      </w:pPr>
    </w:p>
    <w:p w:rsidR="001D2924" w:rsidRPr="0099478E" w:rsidRDefault="001D2924" w:rsidP="001D2924">
      <w:pPr>
        <w:pStyle w:val="BodyText2"/>
        <w:spacing w:line="100" w:lineRule="atLeast"/>
        <w:jc w:val="both"/>
        <w:rPr>
          <w:bCs/>
          <w:color w:val="auto"/>
          <w:sz w:val="22"/>
          <w:szCs w:val="22"/>
          <w:lang w:val="sr-Cyrl-CS"/>
        </w:rPr>
      </w:pPr>
      <w:r w:rsidRPr="0099478E">
        <w:rPr>
          <w:bCs/>
          <w:color w:val="auto"/>
          <w:sz w:val="22"/>
          <w:szCs w:val="22"/>
          <w:lang w:val="sr-Cyrl-CS"/>
        </w:rPr>
        <w:t xml:space="preserve">из__________________________  у поступку јавне набавке радова – </w:t>
      </w:r>
      <w:r w:rsidR="005A0557" w:rsidRPr="0099478E">
        <w:rPr>
          <w:b/>
          <w:sz w:val="22"/>
          <w:szCs w:val="22"/>
          <w:lang w:val="ru-RU"/>
        </w:rPr>
        <w:t>реконструкција крова на старом делу зграде школе</w:t>
      </w:r>
      <w:r w:rsidRPr="0099478E">
        <w:rPr>
          <w:bCs/>
          <w:color w:val="auto"/>
          <w:sz w:val="22"/>
          <w:szCs w:val="22"/>
          <w:lang w:val="sr-Cyrl-CS"/>
        </w:rPr>
        <w:t xml:space="preserve">, ЈНМВ бр. </w:t>
      </w:r>
      <w:r w:rsidR="004A61BB" w:rsidRPr="0099478E">
        <w:rPr>
          <w:sz w:val="22"/>
          <w:szCs w:val="22"/>
          <w:lang w:val="sr-Cyrl-CS"/>
        </w:rPr>
        <w:t>1.3.1</w:t>
      </w:r>
      <w:r w:rsidR="004A61BB" w:rsidRPr="0099478E">
        <w:rPr>
          <w:sz w:val="22"/>
          <w:szCs w:val="22"/>
          <w:lang w:val="sr-Cyrl-RS"/>
        </w:rPr>
        <w:t>/201</w:t>
      </w:r>
      <w:r w:rsidR="005A0557" w:rsidRPr="0099478E">
        <w:rPr>
          <w:sz w:val="22"/>
          <w:szCs w:val="22"/>
          <w:lang w:val="sr-Cyrl-CS"/>
        </w:rPr>
        <w:t>9</w:t>
      </w:r>
      <w:r w:rsidRPr="0099478E">
        <w:rPr>
          <w:bCs/>
          <w:color w:val="auto"/>
          <w:sz w:val="22"/>
          <w:szCs w:val="22"/>
          <w:lang w:val="sr-Cyrl-CS"/>
        </w:rPr>
        <w:t xml:space="preserve">,под кривичном и материјалном одговорношћу изјављује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1D2924" w:rsidRPr="0099478E" w:rsidRDefault="001D2924" w:rsidP="001D2924">
      <w:pPr>
        <w:pStyle w:val="BodyText2"/>
        <w:spacing w:line="100" w:lineRule="atLeast"/>
        <w:jc w:val="both"/>
        <w:rPr>
          <w:bCs/>
          <w:color w:val="auto"/>
          <w:sz w:val="22"/>
          <w:szCs w:val="22"/>
          <w:lang w:val="sr-Cyrl-CS"/>
        </w:rPr>
      </w:pPr>
    </w:p>
    <w:p w:rsidR="001D2924" w:rsidRPr="0099478E" w:rsidRDefault="001D2924" w:rsidP="001D2924">
      <w:pPr>
        <w:pStyle w:val="BodyText2"/>
        <w:spacing w:line="100" w:lineRule="atLeast"/>
        <w:jc w:val="both"/>
        <w:rPr>
          <w:bCs/>
          <w:color w:val="auto"/>
          <w:sz w:val="22"/>
          <w:szCs w:val="22"/>
          <w:lang w:val="sr-Cyrl-CS"/>
        </w:rPr>
      </w:pPr>
      <w:r w:rsidRPr="0099478E">
        <w:rPr>
          <w:bCs/>
          <w:color w:val="auto"/>
          <w:sz w:val="22"/>
          <w:szCs w:val="22"/>
          <w:lang w:val="sr-Cyrl-CS"/>
        </w:rPr>
        <w:t>Датум:________________                                          Потпис овлашћеног лица</w:t>
      </w:r>
    </w:p>
    <w:p w:rsidR="001D2924" w:rsidRPr="0099478E" w:rsidRDefault="001D2924" w:rsidP="001D2924">
      <w:pPr>
        <w:jc w:val="both"/>
        <w:rPr>
          <w:b/>
          <w:bCs/>
          <w:iCs/>
          <w:sz w:val="22"/>
          <w:szCs w:val="22"/>
          <w:lang w:val="sr-Cyrl-CS"/>
        </w:rPr>
      </w:pPr>
    </w:p>
    <w:p w:rsidR="001D2924" w:rsidRPr="0099478E" w:rsidRDefault="001D2924" w:rsidP="001D2924">
      <w:pPr>
        <w:jc w:val="both"/>
        <w:rPr>
          <w:bCs/>
          <w:iCs/>
          <w:sz w:val="22"/>
          <w:szCs w:val="22"/>
          <w:lang w:val="sr-Cyrl-CS"/>
        </w:rPr>
      </w:pPr>
      <w:r w:rsidRPr="0099478E">
        <w:rPr>
          <w:b/>
          <w:bCs/>
          <w:iCs/>
          <w:sz w:val="22"/>
          <w:szCs w:val="22"/>
          <w:lang w:val="sr-Cyrl-CS"/>
        </w:rPr>
        <w:t xml:space="preserve">                                                              М.П.               </w:t>
      </w:r>
      <w:r w:rsidRPr="0099478E">
        <w:rPr>
          <w:bCs/>
          <w:iCs/>
          <w:sz w:val="22"/>
          <w:szCs w:val="22"/>
          <w:lang w:val="sr-Cyrl-CS"/>
        </w:rPr>
        <w:t>______________________</w:t>
      </w:r>
    </w:p>
    <w:p w:rsidR="001D2924" w:rsidRPr="0099478E" w:rsidRDefault="001D2924" w:rsidP="001D2924">
      <w:pPr>
        <w:jc w:val="both"/>
        <w:rPr>
          <w:bCs/>
          <w:iCs/>
          <w:sz w:val="22"/>
          <w:szCs w:val="22"/>
          <w:lang w:val="sr-Cyrl-CS"/>
        </w:rPr>
      </w:pPr>
    </w:p>
    <w:p w:rsidR="001D2924" w:rsidRPr="0099478E" w:rsidRDefault="001D2924" w:rsidP="001D2924">
      <w:pPr>
        <w:jc w:val="both"/>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rPr>
          <w:b/>
          <w:bCs/>
          <w:iCs/>
          <w:sz w:val="22"/>
          <w:szCs w:val="22"/>
          <w:lang w:val="sr-Cyrl-CS"/>
        </w:rPr>
      </w:pPr>
    </w:p>
    <w:p w:rsidR="001D2924" w:rsidRPr="0099478E" w:rsidRDefault="001D2924" w:rsidP="001D2924">
      <w:pPr>
        <w:jc w:val="center"/>
        <w:rPr>
          <w:b/>
          <w:bCs/>
          <w:iCs/>
          <w:sz w:val="22"/>
          <w:szCs w:val="22"/>
        </w:rPr>
      </w:pPr>
    </w:p>
    <w:p w:rsidR="001D2924" w:rsidRPr="0099478E" w:rsidRDefault="001D2924" w:rsidP="001D2924">
      <w:pPr>
        <w:jc w:val="center"/>
        <w:rPr>
          <w:b/>
          <w:bCs/>
          <w:iCs/>
          <w:sz w:val="22"/>
          <w:szCs w:val="22"/>
        </w:rPr>
      </w:pPr>
    </w:p>
    <w:p w:rsidR="001D2924" w:rsidRPr="0099478E" w:rsidRDefault="001D2924" w:rsidP="001D2924">
      <w:pPr>
        <w:jc w:val="center"/>
        <w:rPr>
          <w:b/>
          <w:bCs/>
          <w:iCs/>
          <w:sz w:val="22"/>
          <w:szCs w:val="22"/>
        </w:rPr>
      </w:pPr>
    </w:p>
    <w:p w:rsidR="001D2924" w:rsidRPr="0099478E" w:rsidRDefault="001D2924" w:rsidP="001D2924">
      <w:pPr>
        <w:jc w:val="center"/>
        <w:rPr>
          <w:b/>
          <w:bCs/>
          <w:iCs/>
          <w:sz w:val="22"/>
          <w:szCs w:val="22"/>
        </w:rPr>
      </w:pPr>
    </w:p>
    <w:p w:rsidR="001D2924" w:rsidRPr="0099478E" w:rsidRDefault="001D2924" w:rsidP="001D2924">
      <w:pPr>
        <w:jc w:val="center"/>
        <w:rPr>
          <w:b/>
          <w:bCs/>
          <w:iCs/>
          <w:sz w:val="22"/>
          <w:szCs w:val="22"/>
        </w:rPr>
      </w:pPr>
    </w:p>
    <w:p w:rsidR="001D2924" w:rsidRPr="0099478E" w:rsidRDefault="001D2924" w:rsidP="001D2924">
      <w:pPr>
        <w:jc w:val="center"/>
        <w:rPr>
          <w:b/>
          <w:bCs/>
          <w:iCs/>
          <w:sz w:val="22"/>
          <w:szCs w:val="22"/>
        </w:rPr>
      </w:pPr>
    </w:p>
    <w:p w:rsidR="001D2924" w:rsidRPr="0099478E" w:rsidRDefault="001D2924" w:rsidP="001D2924">
      <w:pPr>
        <w:jc w:val="center"/>
        <w:rPr>
          <w:b/>
          <w:bCs/>
          <w:iCs/>
          <w:sz w:val="22"/>
          <w:szCs w:val="22"/>
        </w:rPr>
      </w:pPr>
    </w:p>
    <w:p w:rsidR="001D2924" w:rsidRPr="0099478E" w:rsidRDefault="001D2924" w:rsidP="001D2924">
      <w:pPr>
        <w:jc w:val="center"/>
        <w:rPr>
          <w:b/>
          <w:bCs/>
          <w:iCs/>
          <w:sz w:val="22"/>
          <w:szCs w:val="22"/>
        </w:rPr>
      </w:pPr>
    </w:p>
    <w:p w:rsidR="001D2924" w:rsidRPr="0099478E" w:rsidRDefault="001D2924" w:rsidP="001D2924">
      <w:pPr>
        <w:jc w:val="center"/>
        <w:rPr>
          <w:b/>
          <w:bCs/>
          <w:iCs/>
          <w:sz w:val="22"/>
          <w:szCs w:val="22"/>
        </w:rPr>
      </w:pPr>
    </w:p>
    <w:p w:rsidR="001D2924" w:rsidRPr="0099478E" w:rsidRDefault="001D2924" w:rsidP="001D2924">
      <w:pPr>
        <w:jc w:val="center"/>
        <w:rPr>
          <w:b/>
          <w:bCs/>
          <w:iCs/>
          <w:sz w:val="22"/>
          <w:szCs w:val="22"/>
        </w:rPr>
      </w:pPr>
    </w:p>
    <w:p w:rsidR="0099283F" w:rsidRPr="0099478E" w:rsidRDefault="0099283F" w:rsidP="001D2924">
      <w:pPr>
        <w:jc w:val="center"/>
        <w:rPr>
          <w:b/>
          <w:bCs/>
          <w:iCs/>
          <w:sz w:val="22"/>
          <w:szCs w:val="22"/>
        </w:rPr>
      </w:pPr>
    </w:p>
    <w:p w:rsidR="001D2924" w:rsidRPr="0099478E" w:rsidRDefault="001D2924" w:rsidP="001D2924">
      <w:pPr>
        <w:jc w:val="center"/>
        <w:rPr>
          <w:b/>
          <w:bCs/>
          <w:iCs/>
          <w:sz w:val="22"/>
          <w:szCs w:val="22"/>
        </w:rPr>
      </w:pPr>
    </w:p>
    <w:p w:rsidR="001D2924" w:rsidRPr="0099478E" w:rsidRDefault="001D2924" w:rsidP="001D2924">
      <w:pPr>
        <w:jc w:val="center"/>
        <w:rPr>
          <w:b/>
          <w:bCs/>
          <w:iCs/>
          <w:sz w:val="22"/>
          <w:szCs w:val="22"/>
        </w:rPr>
      </w:pPr>
    </w:p>
    <w:p w:rsidR="001D2924" w:rsidRPr="0099478E" w:rsidRDefault="001D2924" w:rsidP="001D2924">
      <w:pPr>
        <w:jc w:val="center"/>
        <w:rPr>
          <w:b/>
          <w:bCs/>
          <w:iCs/>
          <w:sz w:val="22"/>
          <w:szCs w:val="22"/>
        </w:rPr>
      </w:pPr>
    </w:p>
    <w:p w:rsidR="001D2924" w:rsidRPr="0099478E" w:rsidRDefault="001D2924" w:rsidP="004D1275">
      <w:pPr>
        <w:rPr>
          <w:b/>
          <w:bCs/>
          <w:iCs/>
          <w:sz w:val="22"/>
          <w:szCs w:val="22"/>
        </w:rPr>
      </w:pPr>
    </w:p>
    <w:p w:rsidR="001D2924" w:rsidRPr="0099478E" w:rsidRDefault="001D2924" w:rsidP="001D2924">
      <w:pPr>
        <w:jc w:val="center"/>
        <w:rPr>
          <w:b/>
          <w:bCs/>
          <w:iCs/>
          <w:sz w:val="22"/>
          <w:szCs w:val="22"/>
        </w:rPr>
      </w:pPr>
      <w:r w:rsidRPr="0099478E">
        <w:rPr>
          <w:b/>
          <w:bCs/>
          <w:iCs/>
          <w:sz w:val="22"/>
          <w:szCs w:val="22"/>
        </w:rPr>
        <w:lastRenderedPageBreak/>
        <w:t xml:space="preserve">УГОВОР </w:t>
      </w:r>
    </w:p>
    <w:p w:rsidR="001D2924" w:rsidRPr="0099478E" w:rsidRDefault="00936046" w:rsidP="001D2924">
      <w:pPr>
        <w:jc w:val="center"/>
        <w:rPr>
          <w:b/>
          <w:bCs/>
          <w:iCs/>
          <w:sz w:val="22"/>
          <w:szCs w:val="22"/>
          <w:lang w:val="sr-Cyrl-CS"/>
        </w:rPr>
      </w:pPr>
      <w:r w:rsidRPr="0099478E">
        <w:rPr>
          <w:b/>
          <w:bCs/>
          <w:iCs/>
          <w:sz w:val="22"/>
          <w:szCs w:val="22"/>
          <w:lang w:val="sr-Cyrl-RS"/>
        </w:rPr>
        <w:t xml:space="preserve">о </w:t>
      </w:r>
      <w:r w:rsidR="001D2924" w:rsidRPr="0099478E">
        <w:rPr>
          <w:b/>
          <w:bCs/>
          <w:iCs/>
          <w:sz w:val="22"/>
          <w:szCs w:val="22"/>
          <w:lang w:val="sr-Cyrl-RS"/>
        </w:rPr>
        <w:t>и</w:t>
      </w:r>
      <w:r w:rsidR="001D2924" w:rsidRPr="0099478E">
        <w:rPr>
          <w:b/>
          <w:bCs/>
          <w:iCs/>
          <w:sz w:val="22"/>
          <w:szCs w:val="22"/>
          <w:lang w:val="sr-Cyrl-CS"/>
        </w:rPr>
        <w:t>з</w:t>
      </w:r>
      <w:r w:rsidR="001D2924" w:rsidRPr="0099478E">
        <w:rPr>
          <w:b/>
          <w:bCs/>
          <w:iCs/>
          <w:sz w:val="22"/>
          <w:szCs w:val="22"/>
          <w:lang w:val="sr-Cyrl-RS"/>
        </w:rPr>
        <w:t>вођењу</w:t>
      </w:r>
      <w:r w:rsidR="001D2924" w:rsidRPr="0099478E">
        <w:rPr>
          <w:b/>
          <w:bCs/>
          <w:iCs/>
          <w:sz w:val="22"/>
          <w:szCs w:val="22"/>
          <w:lang w:val="sr-Cyrl-CS"/>
        </w:rPr>
        <w:t xml:space="preserve"> радова</w:t>
      </w:r>
    </w:p>
    <w:p w:rsidR="001D2924" w:rsidRPr="0099478E" w:rsidRDefault="001D2924" w:rsidP="001D2924">
      <w:pPr>
        <w:jc w:val="center"/>
        <w:rPr>
          <w:b/>
          <w:bCs/>
          <w:iCs/>
          <w:sz w:val="22"/>
          <w:szCs w:val="22"/>
          <w:lang w:val="sr-Cyrl-RS"/>
        </w:rPr>
      </w:pPr>
      <w:r w:rsidRPr="0099478E">
        <w:rPr>
          <w:b/>
          <w:bCs/>
          <w:iCs/>
          <w:sz w:val="22"/>
          <w:szCs w:val="22"/>
          <w:lang w:val="sr-Cyrl-RS"/>
        </w:rPr>
        <w:t xml:space="preserve"> у ОШ“Петар Кочић</w:t>
      </w:r>
      <w:r w:rsidRPr="0099478E">
        <w:rPr>
          <w:b/>
          <w:bCs/>
          <w:iCs/>
          <w:sz w:val="22"/>
          <w:szCs w:val="22"/>
          <w:lang w:val="sr-Cyrl-CS"/>
        </w:rPr>
        <w:t xml:space="preserve"> </w:t>
      </w:r>
      <w:r w:rsidRPr="0099478E">
        <w:rPr>
          <w:b/>
          <w:bCs/>
          <w:iCs/>
          <w:sz w:val="22"/>
          <w:szCs w:val="22"/>
          <w:lang w:val="sr-Cyrl-RS"/>
        </w:rPr>
        <w:t>“Инђија</w:t>
      </w:r>
    </w:p>
    <w:p w:rsidR="001D2924" w:rsidRPr="0099478E" w:rsidRDefault="001D2924" w:rsidP="001D2924">
      <w:pPr>
        <w:jc w:val="center"/>
        <w:rPr>
          <w:iCs/>
          <w:sz w:val="22"/>
          <w:szCs w:val="22"/>
          <w:lang w:val="sr-Cyrl-CS"/>
        </w:rPr>
      </w:pPr>
    </w:p>
    <w:p w:rsidR="001D2924" w:rsidRPr="0099478E" w:rsidRDefault="001D2924" w:rsidP="001D2924">
      <w:pPr>
        <w:rPr>
          <w:iCs/>
          <w:sz w:val="22"/>
          <w:szCs w:val="22"/>
        </w:rPr>
      </w:pPr>
    </w:p>
    <w:p w:rsidR="001D2924" w:rsidRPr="0099478E" w:rsidRDefault="001D2924" w:rsidP="001D2924">
      <w:pPr>
        <w:rPr>
          <w:iCs/>
          <w:sz w:val="22"/>
          <w:szCs w:val="22"/>
        </w:rPr>
      </w:pPr>
      <w:r w:rsidRPr="0099478E">
        <w:rPr>
          <w:b/>
          <w:iCs/>
          <w:sz w:val="22"/>
          <w:szCs w:val="22"/>
        </w:rPr>
        <w:t>Закључен између:</w:t>
      </w:r>
    </w:p>
    <w:p w:rsidR="001D2924" w:rsidRPr="0099478E" w:rsidRDefault="001D2924" w:rsidP="001D2924">
      <w:pPr>
        <w:rPr>
          <w:iCs/>
          <w:sz w:val="22"/>
          <w:szCs w:val="22"/>
          <w:lang w:val="sr-Cyrl-CS"/>
        </w:rPr>
      </w:pPr>
      <w:r w:rsidRPr="0099478E">
        <w:rPr>
          <w:rFonts w:eastAsia="Times New Roman"/>
          <w:color w:val="1A1617"/>
          <w:kern w:val="0"/>
          <w:sz w:val="22"/>
          <w:szCs w:val="22"/>
          <w:lang w:eastAsia="sr-Latn-RS"/>
        </w:rPr>
        <w:t xml:space="preserve">) </w:t>
      </w:r>
      <w:r w:rsidRPr="0099478E">
        <w:rPr>
          <w:iCs/>
          <w:sz w:val="22"/>
          <w:szCs w:val="22"/>
        </w:rPr>
        <w:t xml:space="preserve">Наручиоца </w:t>
      </w:r>
      <w:r w:rsidRPr="0099478E">
        <w:rPr>
          <w:iCs/>
          <w:sz w:val="22"/>
          <w:szCs w:val="22"/>
          <w:lang w:val="sr-Cyrl-CS"/>
        </w:rPr>
        <w:t xml:space="preserve">:  </w:t>
      </w:r>
      <w:r w:rsidRPr="0099478E">
        <w:rPr>
          <w:b/>
          <w:iCs/>
          <w:sz w:val="22"/>
          <w:szCs w:val="22"/>
          <w:lang w:val="sr-Cyrl-CS"/>
        </w:rPr>
        <w:t>ОШ „Петар Кочић“ Инђија</w:t>
      </w:r>
    </w:p>
    <w:p w:rsidR="001D2924" w:rsidRPr="0099478E" w:rsidRDefault="001D2924" w:rsidP="001D2924">
      <w:pPr>
        <w:rPr>
          <w:iCs/>
          <w:sz w:val="22"/>
          <w:szCs w:val="22"/>
        </w:rPr>
      </w:pPr>
      <w:r w:rsidRPr="0099478E">
        <w:rPr>
          <w:iCs/>
          <w:sz w:val="22"/>
          <w:szCs w:val="22"/>
        </w:rPr>
        <w:t xml:space="preserve">са седиштем у </w:t>
      </w:r>
      <w:r w:rsidRPr="0099478E">
        <w:rPr>
          <w:iCs/>
          <w:sz w:val="22"/>
          <w:szCs w:val="22"/>
          <w:lang w:val="sr-Cyrl-CS"/>
        </w:rPr>
        <w:t xml:space="preserve"> </w:t>
      </w:r>
      <w:r w:rsidRPr="0099478E">
        <w:rPr>
          <w:b/>
          <w:iCs/>
          <w:sz w:val="22"/>
          <w:szCs w:val="22"/>
          <w:lang w:val="sr-Cyrl-CS"/>
        </w:rPr>
        <w:t>Инђији</w:t>
      </w:r>
      <w:r w:rsidRPr="0099478E">
        <w:rPr>
          <w:iCs/>
          <w:sz w:val="22"/>
          <w:szCs w:val="22"/>
        </w:rPr>
        <w:t xml:space="preserve">, улица </w:t>
      </w:r>
      <w:r w:rsidRPr="0099478E">
        <w:rPr>
          <w:b/>
          <w:iCs/>
          <w:sz w:val="22"/>
          <w:szCs w:val="22"/>
          <w:lang w:val="sr-Cyrl-CS"/>
        </w:rPr>
        <w:t>Цара Душана бр. 9</w:t>
      </w:r>
      <w:r w:rsidRPr="0099478E">
        <w:rPr>
          <w:iCs/>
          <w:sz w:val="22"/>
          <w:szCs w:val="22"/>
        </w:rPr>
        <w:t>., ПИБ:</w:t>
      </w:r>
      <w:r w:rsidRPr="0099478E">
        <w:rPr>
          <w:b/>
          <w:iCs/>
          <w:sz w:val="22"/>
          <w:szCs w:val="22"/>
          <w:lang w:val="sr-Cyrl-CS"/>
        </w:rPr>
        <w:t xml:space="preserve">100702079  </w:t>
      </w:r>
      <w:r w:rsidRPr="0099478E">
        <w:rPr>
          <w:iCs/>
          <w:sz w:val="22"/>
          <w:szCs w:val="22"/>
        </w:rPr>
        <w:t xml:space="preserve">Матични број: </w:t>
      </w:r>
      <w:r w:rsidRPr="0099478E">
        <w:rPr>
          <w:b/>
          <w:iCs/>
          <w:sz w:val="22"/>
          <w:szCs w:val="22"/>
          <w:lang w:val="sr-Cyrl-CS"/>
        </w:rPr>
        <w:t>08003980</w:t>
      </w:r>
      <w:r w:rsidRPr="0099478E">
        <w:rPr>
          <w:iCs/>
          <w:sz w:val="22"/>
          <w:szCs w:val="22"/>
        </w:rPr>
        <w:t>.</w:t>
      </w:r>
    </w:p>
    <w:p w:rsidR="001D2924" w:rsidRPr="0099478E" w:rsidRDefault="001D2924" w:rsidP="001D2924">
      <w:pPr>
        <w:rPr>
          <w:b/>
          <w:iCs/>
          <w:sz w:val="22"/>
          <w:szCs w:val="22"/>
          <w:lang w:val="sr-Cyrl-CS"/>
        </w:rPr>
      </w:pPr>
      <w:r w:rsidRPr="0099478E">
        <w:rPr>
          <w:iCs/>
          <w:sz w:val="22"/>
          <w:szCs w:val="22"/>
        </w:rPr>
        <w:t>Телефон:</w:t>
      </w:r>
      <w:r w:rsidRPr="0099478E">
        <w:rPr>
          <w:b/>
          <w:iCs/>
          <w:sz w:val="22"/>
          <w:szCs w:val="22"/>
          <w:lang w:val="sr-Cyrl-CS"/>
        </w:rPr>
        <w:t xml:space="preserve"> 022/ 561-</w:t>
      </w:r>
      <w:r w:rsidRPr="0099478E">
        <w:rPr>
          <w:b/>
          <w:iCs/>
          <w:sz w:val="22"/>
          <w:szCs w:val="22"/>
          <w:lang w:val="en-US"/>
        </w:rPr>
        <w:t>54</w:t>
      </w:r>
      <w:r w:rsidRPr="0099478E">
        <w:rPr>
          <w:b/>
          <w:iCs/>
          <w:sz w:val="22"/>
          <w:szCs w:val="22"/>
          <w:lang w:val="sr-Cyrl-CS"/>
        </w:rPr>
        <w:t>0</w:t>
      </w:r>
    </w:p>
    <w:p w:rsidR="001D2924" w:rsidRPr="0099478E" w:rsidRDefault="001D2924" w:rsidP="001D2924">
      <w:pPr>
        <w:rPr>
          <w:iCs/>
          <w:sz w:val="22"/>
          <w:szCs w:val="22"/>
        </w:rPr>
      </w:pPr>
      <w:r w:rsidRPr="0099478E">
        <w:rPr>
          <w:iCs/>
          <w:sz w:val="22"/>
          <w:szCs w:val="22"/>
        </w:rPr>
        <w:t>кога заступа</w:t>
      </w:r>
      <w:r w:rsidRPr="0099478E">
        <w:rPr>
          <w:iCs/>
          <w:sz w:val="22"/>
          <w:szCs w:val="22"/>
          <w:lang w:val="sr-Cyrl-CS"/>
        </w:rPr>
        <w:t xml:space="preserve">: </w:t>
      </w:r>
      <w:r w:rsidRPr="0099478E">
        <w:rPr>
          <w:b/>
          <w:iCs/>
          <w:sz w:val="22"/>
          <w:szCs w:val="22"/>
          <w:lang w:val="sr-Cyrl-CS"/>
        </w:rPr>
        <w:t xml:space="preserve"> директор школе, Светлана Пешут</w:t>
      </w:r>
      <w:r w:rsidRPr="0099478E">
        <w:rPr>
          <w:iCs/>
          <w:sz w:val="22"/>
          <w:szCs w:val="22"/>
        </w:rPr>
        <w:t xml:space="preserve"> </w:t>
      </w:r>
    </w:p>
    <w:p w:rsidR="001D2924" w:rsidRPr="0099478E" w:rsidRDefault="001D2924" w:rsidP="001D2924">
      <w:pPr>
        <w:rPr>
          <w:iCs/>
          <w:sz w:val="22"/>
          <w:szCs w:val="22"/>
          <w:lang w:val="sr-Cyrl-RS"/>
        </w:rPr>
      </w:pPr>
      <w:r w:rsidRPr="0099478E">
        <w:rPr>
          <w:iCs/>
          <w:sz w:val="22"/>
          <w:szCs w:val="22"/>
        </w:rPr>
        <w:t>(у даљем тексту:</w:t>
      </w:r>
      <w:r w:rsidRPr="0099478E">
        <w:rPr>
          <w:iCs/>
          <w:sz w:val="22"/>
          <w:szCs w:val="22"/>
          <w:lang w:val="sr-Cyrl-CS"/>
        </w:rPr>
        <w:t xml:space="preserve"> Наручилац </w:t>
      </w:r>
      <w:r w:rsidRPr="0099478E">
        <w:rPr>
          <w:iCs/>
          <w:sz w:val="22"/>
          <w:szCs w:val="22"/>
        </w:rPr>
        <w:t>)</w:t>
      </w:r>
    </w:p>
    <w:p w:rsidR="001D2924" w:rsidRPr="0099478E" w:rsidRDefault="001D2924" w:rsidP="001D2924">
      <w:pPr>
        <w:rPr>
          <w:iCs/>
          <w:sz w:val="22"/>
          <w:szCs w:val="22"/>
          <w:lang w:val="sr-Cyrl-CS"/>
        </w:rPr>
      </w:pPr>
      <w:r w:rsidRPr="0099478E">
        <w:rPr>
          <w:iCs/>
          <w:sz w:val="22"/>
          <w:szCs w:val="22"/>
          <w:lang w:val="sr-Cyrl-RS"/>
        </w:rPr>
        <w:t>И</w:t>
      </w:r>
    </w:p>
    <w:p w:rsidR="001D2924" w:rsidRPr="0099478E" w:rsidRDefault="001D2924" w:rsidP="001D2924">
      <w:pPr>
        <w:rPr>
          <w:iCs/>
          <w:sz w:val="22"/>
          <w:szCs w:val="22"/>
          <w:lang w:val="sr-Cyrl-CS"/>
        </w:rPr>
      </w:pPr>
    </w:p>
    <w:p w:rsidR="001D2924" w:rsidRPr="0099478E" w:rsidRDefault="001D2924" w:rsidP="001D2924">
      <w:pPr>
        <w:rPr>
          <w:iCs/>
          <w:sz w:val="22"/>
          <w:szCs w:val="22"/>
          <w:lang w:val="sr-Cyrl-CS"/>
        </w:rPr>
      </w:pPr>
      <w:r w:rsidRPr="0099478E">
        <w:rPr>
          <w:iCs/>
          <w:sz w:val="22"/>
          <w:szCs w:val="22"/>
          <w:lang w:val="sr-Cyrl-CS"/>
        </w:rPr>
        <w:t>“____________________________________________________“</w:t>
      </w:r>
    </w:p>
    <w:p w:rsidR="001D2924" w:rsidRPr="0099478E" w:rsidRDefault="001D2924" w:rsidP="001D2924">
      <w:pPr>
        <w:rPr>
          <w:iCs/>
          <w:sz w:val="22"/>
          <w:szCs w:val="22"/>
          <w:lang w:val="sr-Cyrl-CS"/>
        </w:rPr>
      </w:pPr>
      <w:r w:rsidRPr="0099478E">
        <w:rPr>
          <w:iCs/>
          <w:sz w:val="22"/>
          <w:szCs w:val="22"/>
        </w:rPr>
        <w:t>са седиштем у</w:t>
      </w:r>
      <w:r w:rsidRPr="0099478E">
        <w:rPr>
          <w:iCs/>
          <w:sz w:val="22"/>
          <w:szCs w:val="22"/>
          <w:lang w:val="sr-Cyrl-CS"/>
        </w:rPr>
        <w:t>__________________________</w:t>
      </w:r>
      <w:r w:rsidRPr="0099478E">
        <w:rPr>
          <w:iCs/>
          <w:sz w:val="22"/>
          <w:szCs w:val="22"/>
        </w:rPr>
        <w:t>., улица</w:t>
      </w:r>
      <w:r w:rsidRPr="0099478E">
        <w:rPr>
          <w:iCs/>
          <w:sz w:val="22"/>
          <w:szCs w:val="22"/>
          <w:lang w:val="sr-Cyrl-CS"/>
        </w:rPr>
        <w:t>________________________________</w:t>
      </w:r>
      <w:r w:rsidRPr="0099478E">
        <w:rPr>
          <w:iCs/>
          <w:sz w:val="22"/>
          <w:szCs w:val="22"/>
        </w:rPr>
        <w:t>., ПИБ</w:t>
      </w:r>
      <w:r w:rsidRPr="0099478E">
        <w:rPr>
          <w:iCs/>
          <w:sz w:val="22"/>
          <w:szCs w:val="22"/>
          <w:lang w:val="sr-Cyrl-CS"/>
        </w:rPr>
        <w:t xml:space="preserve"> __________________________________</w:t>
      </w:r>
    </w:p>
    <w:p w:rsidR="001D2924" w:rsidRPr="0099478E" w:rsidRDefault="001D2924" w:rsidP="001D2924">
      <w:pPr>
        <w:rPr>
          <w:iCs/>
          <w:sz w:val="22"/>
          <w:szCs w:val="22"/>
          <w:lang w:val="sr-Cyrl-CS"/>
        </w:rPr>
      </w:pPr>
      <w:r w:rsidRPr="0099478E">
        <w:rPr>
          <w:iCs/>
          <w:sz w:val="22"/>
          <w:szCs w:val="22"/>
        </w:rPr>
        <w:t xml:space="preserve"> Матични број:</w:t>
      </w:r>
      <w:r w:rsidRPr="0099478E">
        <w:rPr>
          <w:iCs/>
          <w:sz w:val="22"/>
          <w:szCs w:val="22"/>
          <w:lang w:val="sr-Cyrl-CS"/>
        </w:rPr>
        <w:t>_________________________</w:t>
      </w:r>
    </w:p>
    <w:p w:rsidR="001D2924" w:rsidRPr="0099478E" w:rsidRDefault="001D2924" w:rsidP="001D2924">
      <w:pPr>
        <w:rPr>
          <w:iCs/>
          <w:sz w:val="22"/>
          <w:szCs w:val="22"/>
        </w:rPr>
      </w:pPr>
      <w:r w:rsidRPr="0099478E">
        <w:rPr>
          <w:iCs/>
          <w:sz w:val="22"/>
          <w:szCs w:val="22"/>
        </w:rPr>
        <w:t xml:space="preserve">Број рачуна: </w:t>
      </w:r>
      <w:r w:rsidRPr="0099478E">
        <w:rPr>
          <w:iCs/>
          <w:sz w:val="22"/>
          <w:szCs w:val="22"/>
          <w:lang w:val="sr-Cyrl-CS"/>
        </w:rPr>
        <w:t>___________________________</w:t>
      </w:r>
      <w:r w:rsidRPr="0099478E">
        <w:rPr>
          <w:iCs/>
          <w:sz w:val="22"/>
          <w:szCs w:val="22"/>
        </w:rPr>
        <w:t xml:space="preserve"> Назив банке</w:t>
      </w:r>
      <w:r w:rsidRPr="0099478E">
        <w:rPr>
          <w:iCs/>
          <w:sz w:val="22"/>
          <w:szCs w:val="22"/>
          <w:lang w:val="sr-Cyrl-CS"/>
        </w:rPr>
        <w:t>: ____________________________</w:t>
      </w:r>
      <w:r w:rsidRPr="0099478E">
        <w:rPr>
          <w:iCs/>
          <w:sz w:val="22"/>
          <w:szCs w:val="22"/>
        </w:rPr>
        <w:t>.,</w:t>
      </w:r>
    </w:p>
    <w:p w:rsidR="001D2924" w:rsidRPr="0099478E" w:rsidRDefault="001D2924" w:rsidP="001D2924">
      <w:pPr>
        <w:rPr>
          <w:iCs/>
          <w:sz w:val="22"/>
          <w:szCs w:val="22"/>
          <w:lang w:val="sr-Cyrl-CS"/>
        </w:rPr>
      </w:pPr>
      <w:r w:rsidRPr="0099478E">
        <w:rPr>
          <w:iCs/>
          <w:sz w:val="22"/>
          <w:szCs w:val="22"/>
        </w:rPr>
        <w:t>Телефон:</w:t>
      </w:r>
      <w:r w:rsidRPr="0099478E">
        <w:rPr>
          <w:iCs/>
          <w:sz w:val="22"/>
          <w:szCs w:val="22"/>
          <w:lang w:val="sr-Cyrl-CS"/>
        </w:rPr>
        <w:t xml:space="preserve"> _________________</w:t>
      </w:r>
      <w:r w:rsidRPr="0099478E">
        <w:rPr>
          <w:iCs/>
          <w:sz w:val="22"/>
          <w:szCs w:val="22"/>
        </w:rPr>
        <w:t>Телефакс:</w:t>
      </w:r>
      <w:r w:rsidRPr="0099478E">
        <w:rPr>
          <w:iCs/>
          <w:sz w:val="22"/>
          <w:szCs w:val="22"/>
          <w:lang w:val="sr-Cyrl-CS"/>
        </w:rPr>
        <w:t>_________________</w:t>
      </w:r>
    </w:p>
    <w:p w:rsidR="001D2924" w:rsidRPr="0099478E" w:rsidRDefault="001D2924" w:rsidP="001D2924">
      <w:pPr>
        <w:rPr>
          <w:iCs/>
          <w:sz w:val="22"/>
          <w:szCs w:val="22"/>
          <w:lang w:val="sr-Cyrl-CS"/>
        </w:rPr>
      </w:pPr>
      <w:r w:rsidRPr="0099478E">
        <w:rPr>
          <w:iCs/>
          <w:sz w:val="22"/>
          <w:szCs w:val="22"/>
        </w:rPr>
        <w:t>кога заступа</w:t>
      </w:r>
      <w:r w:rsidRPr="0099478E">
        <w:rPr>
          <w:iCs/>
          <w:sz w:val="22"/>
          <w:szCs w:val="22"/>
          <w:lang w:val="sr-Cyrl-CS"/>
        </w:rPr>
        <w:t xml:space="preserve"> _______________________________________</w:t>
      </w:r>
    </w:p>
    <w:p w:rsidR="001D2924" w:rsidRPr="0099478E" w:rsidRDefault="001D2924" w:rsidP="001D2924">
      <w:pPr>
        <w:rPr>
          <w:iCs/>
          <w:sz w:val="22"/>
          <w:szCs w:val="22"/>
        </w:rPr>
      </w:pPr>
      <w:r w:rsidRPr="0099478E">
        <w:rPr>
          <w:iCs/>
          <w:sz w:val="22"/>
          <w:szCs w:val="22"/>
        </w:rPr>
        <w:t>(у</w:t>
      </w:r>
      <w:r w:rsidRPr="0099478E">
        <w:rPr>
          <w:iCs/>
          <w:sz w:val="22"/>
          <w:szCs w:val="22"/>
          <w:lang w:val="sr-Cyrl-CS"/>
        </w:rPr>
        <w:t xml:space="preserve"> </w:t>
      </w:r>
      <w:r w:rsidRPr="0099478E">
        <w:rPr>
          <w:iCs/>
          <w:sz w:val="22"/>
          <w:szCs w:val="22"/>
        </w:rPr>
        <w:t>даљем тексту:</w:t>
      </w:r>
      <w:r w:rsidRPr="0099478E">
        <w:rPr>
          <w:iCs/>
          <w:sz w:val="22"/>
          <w:szCs w:val="22"/>
          <w:lang w:val="sr-Cyrl-RS"/>
        </w:rPr>
        <w:t>Извођач</w:t>
      </w:r>
      <w:r w:rsidRPr="0099478E">
        <w:rPr>
          <w:iCs/>
          <w:sz w:val="22"/>
          <w:szCs w:val="22"/>
        </w:rPr>
        <w:t>),</w:t>
      </w:r>
    </w:p>
    <w:p w:rsidR="001D2924" w:rsidRPr="0099478E" w:rsidRDefault="001D2924" w:rsidP="001D2924">
      <w:pPr>
        <w:rPr>
          <w:iCs/>
          <w:sz w:val="22"/>
          <w:szCs w:val="22"/>
        </w:rPr>
      </w:pPr>
    </w:p>
    <w:p w:rsidR="001D2924" w:rsidRPr="0099478E" w:rsidRDefault="001D2924" w:rsidP="001D2924">
      <w:pPr>
        <w:rPr>
          <w:iCs/>
          <w:sz w:val="22"/>
          <w:szCs w:val="22"/>
        </w:rPr>
      </w:pPr>
      <w:r w:rsidRPr="0099478E">
        <w:rPr>
          <w:iCs/>
          <w:sz w:val="22"/>
          <w:szCs w:val="22"/>
        </w:rPr>
        <w:t>Основ уговора:</w:t>
      </w:r>
    </w:p>
    <w:p w:rsidR="001D2924" w:rsidRPr="0099478E" w:rsidRDefault="001D2924" w:rsidP="001D2924">
      <w:pPr>
        <w:rPr>
          <w:iCs/>
          <w:sz w:val="22"/>
          <w:szCs w:val="22"/>
          <w:lang w:val="sr-Cyrl-CS"/>
        </w:rPr>
      </w:pPr>
      <w:r w:rsidRPr="0099478E">
        <w:rPr>
          <w:iCs/>
          <w:sz w:val="22"/>
          <w:szCs w:val="22"/>
        </w:rPr>
        <w:t>ЈН</w:t>
      </w:r>
      <w:r w:rsidRPr="0099478E">
        <w:rPr>
          <w:iCs/>
          <w:sz w:val="22"/>
          <w:szCs w:val="22"/>
          <w:lang w:val="sr-Cyrl-CS"/>
        </w:rPr>
        <w:t>МВ</w:t>
      </w:r>
      <w:r w:rsidRPr="0099478E">
        <w:rPr>
          <w:iCs/>
          <w:sz w:val="22"/>
          <w:szCs w:val="22"/>
        </w:rPr>
        <w:t xml:space="preserve"> Број:</w:t>
      </w:r>
      <w:r w:rsidR="004A61BB" w:rsidRPr="0099478E">
        <w:rPr>
          <w:sz w:val="22"/>
          <w:szCs w:val="22"/>
          <w:lang w:val="sr-Cyrl-CS"/>
        </w:rPr>
        <w:t xml:space="preserve"> 1.3.1</w:t>
      </w:r>
      <w:r w:rsidR="004A61BB" w:rsidRPr="0099478E">
        <w:rPr>
          <w:sz w:val="22"/>
          <w:szCs w:val="22"/>
          <w:lang w:val="sr-Cyrl-RS"/>
        </w:rPr>
        <w:t>/201</w:t>
      </w:r>
      <w:r w:rsidR="00844258" w:rsidRPr="0099478E">
        <w:rPr>
          <w:sz w:val="22"/>
          <w:szCs w:val="22"/>
          <w:lang w:val="sr-Cyrl-CS"/>
        </w:rPr>
        <w:t>9</w:t>
      </w:r>
    </w:p>
    <w:p w:rsidR="001D2924" w:rsidRPr="0099478E" w:rsidRDefault="001D2924" w:rsidP="001D2924">
      <w:pPr>
        <w:rPr>
          <w:iCs/>
          <w:sz w:val="22"/>
          <w:szCs w:val="22"/>
        </w:rPr>
      </w:pPr>
      <w:r w:rsidRPr="0099478E">
        <w:rPr>
          <w:iCs/>
          <w:sz w:val="22"/>
          <w:szCs w:val="22"/>
        </w:rPr>
        <w:t xml:space="preserve">Број и датум одлуке о </w:t>
      </w:r>
      <w:r w:rsidRPr="0099478E">
        <w:rPr>
          <w:iCs/>
          <w:sz w:val="22"/>
          <w:szCs w:val="22"/>
          <w:lang w:val="sr-Cyrl-CS"/>
        </w:rPr>
        <w:t>додели уговора</w:t>
      </w:r>
      <w:r w:rsidRPr="0099478E">
        <w:rPr>
          <w:iCs/>
          <w:sz w:val="22"/>
          <w:szCs w:val="22"/>
        </w:rPr>
        <w:t>:</w:t>
      </w:r>
      <w:r w:rsidRPr="0099478E">
        <w:rPr>
          <w:iCs/>
          <w:sz w:val="22"/>
          <w:szCs w:val="22"/>
          <w:lang w:val="sr-Cyrl-CS"/>
        </w:rPr>
        <w:t xml:space="preserve"> _____________________год.</w:t>
      </w:r>
      <w:r w:rsidRPr="0099478E">
        <w:rPr>
          <w:iCs/>
          <w:sz w:val="22"/>
          <w:szCs w:val="22"/>
        </w:rPr>
        <w:t>.</w:t>
      </w:r>
    </w:p>
    <w:p w:rsidR="001D2924" w:rsidRPr="0099478E" w:rsidRDefault="001D2924" w:rsidP="001D2924">
      <w:pPr>
        <w:rPr>
          <w:iCs/>
          <w:sz w:val="22"/>
          <w:szCs w:val="22"/>
          <w:lang w:val="sr-Cyrl-CS"/>
        </w:rPr>
      </w:pPr>
      <w:r w:rsidRPr="0099478E">
        <w:rPr>
          <w:iCs/>
          <w:sz w:val="22"/>
          <w:szCs w:val="22"/>
        </w:rPr>
        <w:t>Понуда изабраног понуђача бр</w:t>
      </w:r>
      <w:r w:rsidRPr="0099478E">
        <w:rPr>
          <w:iCs/>
          <w:sz w:val="22"/>
          <w:szCs w:val="22"/>
          <w:lang w:val="sr-Cyrl-CS"/>
        </w:rPr>
        <w:t>. ______________ од __________год.</w:t>
      </w:r>
    </w:p>
    <w:p w:rsidR="001D2924" w:rsidRPr="0099478E" w:rsidRDefault="001D2924" w:rsidP="001D2924">
      <w:pPr>
        <w:rPr>
          <w:iCs/>
          <w:sz w:val="22"/>
          <w:szCs w:val="22"/>
          <w:lang w:val="sr-Cyrl-CS"/>
        </w:rPr>
      </w:pPr>
    </w:p>
    <w:p w:rsidR="001D2924" w:rsidRPr="0099478E" w:rsidRDefault="001D2924" w:rsidP="001D2924">
      <w:pPr>
        <w:jc w:val="both"/>
        <w:rPr>
          <w:iCs/>
          <w:sz w:val="22"/>
          <w:szCs w:val="22"/>
          <w:lang w:val="sr-Cyrl-CS"/>
        </w:rPr>
      </w:pPr>
      <w:r w:rsidRPr="0099478E">
        <w:rPr>
          <w:iCs/>
          <w:sz w:val="22"/>
          <w:szCs w:val="22"/>
          <w:lang w:val="sr-Cyrl-CS"/>
        </w:rPr>
        <w:t>Уговорне стране сагласно констатују:</w:t>
      </w:r>
    </w:p>
    <w:p w:rsidR="001D2924" w:rsidRPr="0099478E" w:rsidRDefault="001D2924" w:rsidP="001D2924">
      <w:pPr>
        <w:jc w:val="both"/>
        <w:rPr>
          <w:iCs/>
          <w:sz w:val="22"/>
          <w:szCs w:val="22"/>
          <w:lang w:val="sr-Cyrl-CS"/>
        </w:rPr>
      </w:pPr>
      <w:r w:rsidRPr="0099478E">
        <w:rPr>
          <w:iCs/>
          <w:sz w:val="22"/>
          <w:szCs w:val="22"/>
          <w:lang w:val="sr-Cyrl-CS"/>
        </w:rPr>
        <w:t>- Да је Наручилац, на основу Закона о јавним набавкама („Службени гласник РС", број 124/2012</w:t>
      </w:r>
      <w:r w:rsidR="002E2137" w:rsidRPr="0099478E">
        <w:rPr>
          <w:iCs/>
          <w:sz w:val="22"/>
          <w:szCs w:val="22"/>
        </w:rPr>
        <w:t>..68/15</w:t>
      </w:r>
      <w:r w:rsidRPr="0099478E">
        <w:rPr>
          <w:iCs/>
          <w:sz w:val="22"/>
          <w:szCs w:val="22"/>
          <w:lang w:val="sr-Cyrl-CS"/>
        </w:rPr>
        <w:t>), спровео поступак јавне набавке мале вредности за радове:</w:t>
      </w:r>
      <w:r w:rsidRPr="0099478E">
        <w:rPr>
          <w:sz w:val="22"/>
          <w:szCs w:val="22"/>
          <w:lang w:val="sr-Cyrl-CS"/>
        </w:rPr>
        <w:t xml:space="preserve"> р</w:t>
      </w:r>
      <w:r w:rsidR="002E2137" w:rsidRPr="0099478E">
        <w:rPr>
          <w:sz w:val="22"/>
          <w:szCs w:val="22"/>
          <w:lang w:val="sr-Cyrl-CS"/>
        </w:rPr>
        <w:t>адови на реконструкцији санитарног чвора</w:t>
      </w:r>
      <w:r w:rsidRPr="0099478E">
        <w:rPr>
          <w:iCs/>
          <w:sz w:val="22"/>
          <w:szCs w:val="22"/>
          <w:lang w:val="sr-Cyrl-CS"/>
        </w:rPr>
        <w:t xml:space="preserve"> у Основној школи „Петар Кочић“ у Инђији, број: ЈН </w:t>
      </w:r>
      <w:r w:rsidR="004A61BB" w:rsidRPr="0099478E">
        <w:rPr>
          <w:sz w:val="22"/>
          <w:szCs w:val="22"/>
          <w:lang w:val="sr-Cyrl-CS"/>
        </w:rPr>
        <w:t>1.3.1</w:t>
      </w:r>
      <w:r w:rsidR="004A61BB" w:rsidRPr="0099478E">
        <w:rPr>
          <w:sz w:val="22"/>
          <w:szCs w:val="22"/>
          <w:lang w:val="sr-Cyrl-RS"/>
        </w:rPr>
        <w:t>/201</w:t>
      </w:r>
      <w:r w:rsidR="00844258" w:rsidRPr="0099478E">
        <w:rPr>
          <w:sz w:val="22"/>
          <w:szCs w:val="22"/>
          <w:lang w:val="sr-Cyrl-CS"/>
        </w:rPr>
        <w:t>9</w:t>
      </w:r>
      <w:r w:rsidR="004A61BB" w:rsidRPr="0099478E">
        <w:rPr>
          <w:sz w:val="22"/>
          <w:szCs w:val="22"/>
          <w:lang w:val="sr-Cyrl-RS"/>
        </w:rPr>
        <w:t xml:space="preserve"> </w:t>
      </w:r>
      <w:r w:rsidRPr="0099478E">
        <w:rPr>
          <w:iCs/>
          <w:sz w:val="22"/>
          <w:szCs w:val="22"/>
          <w:lang w:val="sr-Cyrl-CS"/>
        </w:rPr>
        <w:t>и извршио прикупљање понуда.</w:t>
      </w:r>
    </w:p>
    <w:p w:rsidR="001D2924" w:rsidRPr="0099478E" w:rsidRDefault="001D2924" w:rsidP="001D2924">
      <w:pPr>
        <w:jc w:val="both"/>
        <w:rPr>
          <w:iCs/>
          <w:sz w:val="22"/>
          <w:szCs w:val="22"/>
          <w:lang w:val="sr-Cyrl-CS"/>
        </w:rPr>
      </w:pPr>
      <w:r w:rsidRPr="0099478E">
        <w:rPr>
          <w:iCs/>
          <w:sz w:val="22"/>
          <w:szCs w:val="22"/>
          <w:lang w:val="sr-Cyrl-CS"/>
        </w:rPr>
        <w:t>- Да је Извођач у својству Понуђача доставио Понуду број  _____од __________.године, која је заведена код Наручиоца под б</w:t>
      </w:r>
      <w:r w:rsidR="00844258" w:rsidRPr="0099478E">
        <w:rPr>
          <w:iCs/>
          <w:sz w:val="22"/>
          <w:szCs w:val="22"/>
          <w:lang w:val="sr-Cyrl-CS"/>
        </w:rPr>
        <w:t>ројем  _______ од _________.2019</w:t>
      </w:r>
      <w:r w:rsidRPr="0099478E">
        <w:rPr>
          <w:iCs/>
          <w:sz w:val="22"/>
          <w:szCs w:val="22"/>
          <w:lang w:val="sr-Cyrl-CS"/>
        </w:rPr>
        <w:t>.од. у _________ час, а која чини саставни део овог уговора;</w:t>
      </w:r>
    </w:p>
    <w:p w:rsidR="001D2924" w:rsidRPr="0099478E" w:rsidRDefault="001D2924" w:rsidP="001D2924">
      <w:pPr>
        <w:jc w:val="both"/>
        <w:rPr>
          <w:iCs/>
          <w:sz w:val="22"/>
          <w:szCs w:val="22"/>
          <w:lang w:val="sr-Cyrl-CS"/>
        </w:rPr>
      </w:pPr>
      <w:r w:rsidRPr="0099478E">
        <w:rPr>
          <w:iCs/>
          <w:sz w:val="22"/>
          <w:szCs w:val="22"/>
          <w:lang w:val="sr-Cyrl-CS"/>
        </w:rPr>
        <w:t>- Да је Наручилац, Одлуком о додели угов</w:t>
      </w:r>
      <w:r w:rsidR="00844258" w:rsidRPr="0099478E">
        <w:rPr>
          <w:iCs/>
          <w:sz w:val="22"/>
          <w:szCs w:val="22"/>
          <w:lang w:val="sr-Cyrl-CS"/>
        </w:rPr>
        <w:t>ора број _______  од ______.2019</w:t>
      </w:r>
      <w:r w:rsidRPr="0099478E">
        <w:rPr>
          <w:iCs/>
          <w:sz w:val="22"/>
          <w:szCs w:val="22"/>
          <w:lang w:val="sr-Cyrl-CS"/>
        </w:rPr>
        <w:t>. године изабрао понуду Извођача као најповољнију и да је истекао рок за подношење захтева за заштиту права.</w:t>
      </w:r>
    </w:p>
    <w:p w:rsidR="001D2924" w:rsidRPr="0099478E" w:rsidRDefault="001D2924" w:rsidP="001D2924">
      <w:pPr>
        <w:jc w:val="both"/>
        <w:rPr>
          <w:iCs/>
          <w:sz w:val="22"/>
          <w:szCs w:val="22"/>
          <w:lang w:val="sr-Cyrl-CS"/>
        </w:rPr>
      </w:pPr>
    </w:p>
    <w:p w:rsidR="001D2924" w:rsidRPr="0099478E" w:rsidRDefault="001D2924" w:rsidP="001D2924">
      <w:pPr>
        <w:jc w:val="center"/>
        <w:rPr>
          <w:iCs/>
          <w:sz w:val="22"/>
          <w:szCs w:val="22"/>
          <w:lang w:val="sr-Cyrl-RS"/>
        </w:rPr>
      </w:pPr>
      <w:r w:rsidRPr="0099478E">
        <w:rPr>
          <w:iCs/>
          <w:sz w:val="22"/>
          <w:szCs w:val="22"/>
          <w:lang w:val="sr-Cyrl-CS"/>
        </w:rPr>
        <w:t xml:space="preserve">ПРЕДМЕТ УГОВОРА: </w:t>
      </w:r>
    </w:p>
    <w:p w:rsidR="001D2924" w:rsidRPr="0099478E" w:rsidRDefault="001D2924" w:rsidP="001D2924">
      <w:pPr>
        <w:jc w:val="center"/>
        <w:rPr>
          <w:iCs/>
          <w:sz w:val="22"/>
          <w:szCs w:val="22"/>
          <w:lang w:val="sr-Cyrl-CS"/>
        </w:rPr>
      </w:pPr>
      <w:r w:rsidRPr="0099478E">
        <w:rPr>
          <w:iCs/>
          <w:sz w:val="22"/>
          <w:szCs w:val="22"/>
          <w:lang w:val="sr-Cyrl-CS"/>
        </w:rPr>
        <w:t xml:space="preserve">Члан 1. </w:t>
      </w:r>
    </w:p>
    <w:p w:rsidR="001D2924" w:rsidRPr="0099478E" w:rsidRDefault="001D2924" w:rsidP="001D2924">
      <w:pPr>
        <w:jc w:val="both"/>
        <w:rPr>
          <w:iCs/>
          <w:sz w:val="22"/>
          <w:szCs w:val="22"/>
          <w:lang w:val="sr-Cyrl-CS"/>
        </w:rPr>
      </w:pPr>
      <w:r w:rsidRPr="0099478E">
        <w:rPr>
          <w:iCs/>
          <w:sz w:val="22"/>
          <w:szCs w:val="22"/>
          <w:lang w:val="sr-Cyrl-CS"/>
        </w:rPr>
        <w:t xml:space="preserve"> Наручилац уступа, а Извођач преузима обавезу да изведе радове на </w:t>
      </w:r>
      <w:r w:rsidR="00844258" w:rsidRPr="0099478E">
        <w:rPr>
          <w:b/>
          <w:sz w:val="22"/>
          <w:szCs w:val="22"/>
          <w:lang w:val="ru-RU"/>
        </w:rPr>
        <w:t xml:space="preserve">реконструкција крова на старом делу зграде </w:t>
      </w:r>
      <w:r w:rsidRPr="0099478E">
        <w:rPr>
          <w:iCs/>
          <w:sz w:val="22"/>
          <w:szCs w:val="22"/>
          <w:lang w:val="sr-Cyrl-CS"/>
        </w:rPr>
        <w:t xml:space="preserve">ОШ „Петар Кочић“ из Инђије,ул. Цара Душана  </w:t>
      </w:r>
      <w:r w:rsidRPr="0099478E">
        <w:rPr>
          <w:iCs/>
          <w:sz w:val="22"/>
          <w:szCs w:val="22"/>
          <w:lang w:val="sr-Cyrl-RS"/>
        </w:rPr>
        <w:t>бр. 9</w:t>
      </w:r>
      <w:r w:rsidRPr="0099478E">
        <w:rPr>
          <w:iCs/>
          <w:sz w:val="22"/>
          <w:szCs w:val="22"/>
          <w:lang w:val="sr-Cyrl-CS"/>
        </w:rPr>
        <w:t xml:space="preserve"> .</w:t>
      </w:r>
    </w:p>
    <w:p w:rsidR="001D2924" w:rsidRPr="0099478E" w:rsidRDefault="001D2924" w:rsidP="001D2924">
      <w:pPr>
        <w:jc w:val="both"/>
        <w:rPr>
          <w:iCs/>
          <w:sz w:val="22"/>
          <w:szCs w:val="22"/>
          <w:lang w:val="sr-Cyrl-RS"/>
        </w:rPr>
      </w:pPr>
      <w:r w:rsidRPr="0099478E">
        <w:rPr>
          <w:iCs/>
          <w:sz w:val="22"/>
          <w:szCs w:val="22"/>
          <w:lang w:val="sr-Cyrl-RS"/>
        </w:rPr>
        <w:t>Извођач радова, као најповољнији понуђач се обавезује да за потребе наручиоца, изврши радове који чине предмет овог уговора,у свему према условима из понуде и захтеву наручиоца.</w:t>
      </w:r>
      <w:r w:rsidR="00CD50DE" w:rsidRPr="0099478E">
        <w:rPr>
          <w:iCs/>
          <w:sz w:val="22"/>
          <w:szCs w:val="22"/>
        </w:rPr>
        <w:t xml:space="preserve"> Понуда број ____________ од дана ____________2019.г. чини саставни део овог уговора.</w:t>
      </w:r>
    </w:p>
    <w:p w:rsidR="001D2924" w:rsidRPr="0099478E" w:rsidRDefault="001D2924" w:rsidP="001D2924">
      <w:pPr>
        <w:jc w:val="both"/>
        <w:rPr>
          <w:iCs/>
          <w:sz w:val="22"/>
          <w:szCs w:val="22"/>
          <w:lang w:val="sr-Cyrl-CS"/>
        </w:rPr>
      </w:pPr>
    </w:p>
    <w:p w:rsidR="001D2924" w:rsidRPr="0099478E" w:rsidRDefault="001D2924" w:rsidP="001D2924">
      <w:pPr>
        <w:rPr>
          <w:iCs/>
          <w:sz w:val="22"/>
          <w:szCs w:val="22"/>
          <w:lang w:val="sr-Cyrl-CS"/>
        </w:rPr>
      </w:pPr>
    </w:p>
    <w:p w:rsidR="000A43A9" w:rsidRPr="0099478E" w:rsidRDefault="000A43A9" w:rsidP="000A43A9">
      <w:pPr>
        <w:suppressAutoHyphens w:val="0"/>
        <w:autoSpaceDE w:val="0"/>
        <w:autoSpaceDN w:val="0"/>
        <w:adjustRightInd w:val="0"/>
        <w:spacing w:line="240" w:lineRule="auto"/>
        <w:jc w:val="center"/>
        <w:rPr>
          <w:rFonts w:eastAsia="Times New Roman"/>
          <w:b/>
          <w:bCs/>
          <w:kern w:val="0"/>
          <w:sz w:val="22"/>
          <w:szCs w:val="22"/>
          <w:lang w:val="sr-Cyrl-CS" w:eastAsia="en-US"/>
        </w:rPr>
      </w:pPr>
      <w:r w:rsidRPr="0099478E">
        <w:rPr>
          <w:rFonts w:eastAsia="Times New Roman"/>
          <w:b/>
          <w:bCs/>
          <w:kern w:val="0"/>
          <w:sz w:val="22"/>
          <w:szCs w:val="22"/>
          <w:lang w:val="en-US" w:eastAsia="en-US"/>
        </w:rPr>
        <w:t>Члан 2.</w:t>
      </w:r>
    </w:p>
    <w:p w:rsidR="000A43A9" w:rsidRPr="0099478E" w:rsidRDefault="000A43A9" w:rsidP="000A43A9">
      <w:pPr>
        <w:suppressAutoHyphens w:val="0"/>
        <w:autoSpaceDE w:val="0"/>
        <w:autoSpaceDN w:val="0"/>
        <w:adjustRightInd w:val="0"/>
        <w:spacing w:line="240" w:lineRule="auto"/>
        <w:rPr>
          <w:rFonts w:eastAsia="Times New Roman"/>
          <w:kern w:val="0"/>
          <w:sz w:val="22"/>
          <w:szCs w:val="22"/>
          <w:lang w:val="sr-Cyrl-CS" w:eastAsia="en-US"/>
        </w:rPr>
      </w:pPr>
    </w:p>
    <w:p w:rsidR="000A43A9" w:rsidRPr="0099478E" w:rsidRDefault="000A43A9" w:rsidP="000A43A9">
      <w:pPr>
        <w:suppressAutoHyphens w:val="0"/>
        <w:autoSpaceDE w:val="0"/>
        <w:autoSpaceDN w:val="0"/>
        <w:adjustRightInd w:val="0"/>
        <w:spacing w:line="240" w:lineRule="auto"/>
        <w:jc w:val="both"/>
        <w:rPr>
          <w:rFonts w:eastAsia="Times New Roman"/>
          <w:kern w:val="0"/>
          <w:sz w:val="22"/>
          <w:szCs w:val="22"/>
          <w:lang w:val="en-US" w:eastAsia="en-US"/>
        </w:rPr>
      </w:pPr>
      <w:r w:rsidRPr="0099478E">
        <w:rPr>
          <w:rFonts w:eastAsia="Times New Roman"/>
          <w:kern w:val="0"/>
          <w:sz w:val="22"/>
          <w:szCs w:val="22"/>
          <w:lang w:val="en-US" w:eastAsia="en-US"/>
        </w:rPr>
        <w:t xml:space="preserve">Вредност уговорених радова из члана 1. овога уговора износи: </w:t>
      </w:r>
      <w:r w:rsidRPr="0099478E">
        <w:rPr>
          <w:rFonts w:eastAsia="Times New Roman"/>
          <w:b/>
          <w:kern w:val="0"/>
          <w:sz w:val="22"/>
          <w:szCs w:val="22"/>
          <w:lang w:val="en-US" w:eastAsia="en-US"/>
        </w:rPr>
        <w:t>__________________ динара без ПДВ-а</w:t>
      </w:r>
      <w:r w:rsidRPr="0099478E">
        <w:rPr>
          <w:rFonts w:eastAsia="Times New Roman"/>
          <w:kern w:val="0"/>
          <w:sz w:val="22"/>
          <w:szCs w:val="22"/>
          <w:lang w:val="en-US" w:eastAsia="en-US"/>
        </w:rPr>
        <w:t xml:space="preserve">, </w:t>
      </w:r>
      <w:r w:rsidRPr="0099478E">
        <w:rPr>
          <w:rFonts w:eastAsia="Times New Roman"/>
          <w:color w:val="auto"/>
          <w:kern w:val="0"/>
          <w:sz w:val="22"/>
          <w:szCs w:val="22"/>
          <w:lang w:val="en-US" w:eastAsia="en-US"/>
        </w:rPr>
        <w:t>док ће ПДВ бити обрачунат сходно Члану 10. ставу 2. тачка 3. Закона о ПДВ-у</w:t>
      </w:r>
      <w:r w:rsidRPr="0099478E">
        <w:rPr>
          <w:rFonts w:eastAsia="Times New Roman"/>
          <w:kern w:val="0"/>
          <w:sz w:val="22"/>
          <w:szCs w:val="22"/>
          <w:lang w:val="en-US" w:eastAsia="en-US"/>
        </w:rPr>
        <w:t xml:space="preserve">, а све према понуди бр. __________ од __________ године, која је саставни део овога уговора. </w:t>
      </w:r>
    </w:p>
    <w:p w:rsidR="000A43A9" w:rsidRPr="0099478E" w:rsidRDefault="000A43A9" w:rsidP="000A43A9">
      <w:pPr>
        <w:jc w:val="both"/>
        <w:rPr>
          <w:kern w:val="2"/>
          <w:sz w:val="22"/>
          <w:szCs w:val="22"/>
          <w:lang w:val="sr-Cyrl-CS"/>
        </w:rPr>
      </w:pPr>
      <w:r w:rsidRPr="0099478E">
        <w:rPr>
          <w:kern w:val="2"/>
          <w:sz w:val="22"/>
          <w:szCs w:val="22"/>
          <w:lang w:val="en-US"/>
        </w:rPr>
        <w:t>Уговорена цена је фиксна по јединици мере и не може се мењати услед повећања цене елемена</w:t>
      </w:r>
      <w:r w:rsidRPr="0099478E">
        <w:rPr>
          <w:kern w:val="2"/>
          <w:sz w:val="22"/>
          <w:szCs w:val="22"/>
          <w:lang w:val="sr-Cyrl-CS"/>
        </w:rPr>
        <w:t>та по основу којих је одређена.</w:t>
      </w:r>
    </w:p>
    <w:p w:rsidR="000A43A9" w:rsidRPr="0099478E" w:rsidRDefault="000A43A9" w:rsidP="000A43A9">
      <w:pPr>
        <w:rPr>
          <w:kern w:val="2"/>
          <w:sz w:val="22"/>
          <w:szCs w:val="22"/>
          <w:lang w:val="sr-Cyrl-CS"/>
        </w:rPr>
      </w:pPr>
    </w:p>
    <w:p w:rsidR="000A43A9" w:rsidRPr="0099478E" w:rsidRDefault="000A43A9" w:rsidP="000A43A9">
      <w:pPr>
        <w:suppressAutoHyphens w:val="0"/>
        <w:autoSpaceDE w:val="0"/>
        <w:autoSpaceDN w:val="0"/>
        <w:adjustRightInd w:val="0"/>
        <w:spacing w:line="240" w:lineRule="auto"/>
        <w:jc w:val="center"/>
        <w:rPr>
          <w:rFonts w:eastAsia="Times New Roman"/>
          <w:b/>
          <w:bCs/>
          <w:kern w:val="0"/>
          <w:sz w:val="22"/>
          <w:szCs w:val="22"/>
          <w:lang w:val="sr-Cyrl-CS" w:eastAsia="en-US"/>
        </w:rPr>
      </w:pPr>
      <w:r w:rsidRPr="0099478E">
        <w:rPr>
          <w:rFonts w:eastAsia="Times New Roman"/>
          <w:b/>
          <w:bCs/>
          <w:kern w:val="0"/>
          <w:sz w:val="22"/>
          <w:szCs w:val="22"/>
          <w:lang w:val="en-US" w:eastAsia="en-US"/>
        </w:rPr>
        <w:t>Члан 3.</w:t>
      </w:r>
    </w:p>
    <w:p w:rsidR="000A43A9" w:rsidRPr="0099478E" w:rsidRDefault="000A43A9" w:rsidP="000A43A9">
      <w:pPr>
        <w:suppressAutoHyphens w:val="0"/>
        <w:autoSpaceDE w:val="0"/>
        <w:autoSpaceDN w:val="0"/>
        <w:adjustRightInd w:val="0"/>
        <w:spacing w:line="240" w:lineRule="auto"/>
        <w:rPr>
          <w:rFonts w:eastAsia="Times New Roman"/>
          <w:kern w:val="0"/>
          <w:sz w:val="22"/>
          <w:szCs w:val="22"/>
          <w:lang w:val="sr-Cyrl-CS" w:eastAsia="en-US"/>
        </w:rPr>
      </w:pPr>
    </w:p>
    <w:p w:rsidR="000A43A9" w:rsidRPr="0099478E" w:rsidRDefault="000A43A9" w:rsidP="000A43A9">
      <w:pPr>
        <w:suppressAutoHyphens w:val="0"/>
        <w:autoSpaceDE w:val="0"/>
        <w:autoSpaceDN w:val="0"/>
        <w:adjustRightInd w:val="0"/>
        <w:spacing w:line="240" w:lineRule="auto"/>
        <w:jc w:val="both"/>
        <w:rPr>
          <w:rFonts w:eastAsia="Times New Roman"/>
          <w:kern w:val="0"/>
          <w:sz w:val="22"/>
          <w:szCs w:val="22"/>
          <w:lang w:val="en-US" w:eastAsia="en-US"/>
        </w:rPr>
      </w:pPr>
      <w:r w:rsidRPr="0099478E">
        <w:rPr>
          <w:rFonts w:eastAsia="Times New Roman"/>
          <w:kern w:val="0"/>
          <w:sz w:val="22"/>
          <w:szCs w:val="22"/>
          <w:lang w:val="en-US" w:eastAsia="en-US"/>
        </w:rPr>
        <w:t xml:space="preserve">Плаћање уговореног износа из члана 2. овог Уговора ће се извршити на рачун Понуђача, односно Извођача број ________________________________________ код ___________________ Банке након испостављених оверених привремених ситуација и окончане ситуације, оверених од стране наручиоца, стручног надзора и извођача, у року до 45 дана рачунајући од дана пријема ситуација од стране наручиоца (уз оверен грађевински дневник и грађевинске књиге). </w:t>
      </w:r>
    </w:p>
    <w:p w:rsidR="000A43A9" w:rsidRPr="0099478E" w:rsidRDefault="000A43A9" w:rsidP="000A43A9">
      <w:pPr>
        <w:jc w:val="both"/>
        <w:rPr>
          <w:kern w:val="2"/>
          <w:sz w:val="22"/>
          <w:szCs w:val="22"/>
          <w:lang w:val="sr-Cyrl-CS"/>
        </w:rPr>
      </w:pPr>
      <w:r w:rsidRPr="0099478E">
        <w:rPr>
          <w:kern w:val="2"/>
          <w:sz w:val="22"/>
          <w:szCs w:val="22"/>
          <w:lang w:val="en-US"/>
        </w:rPr>
        <w:t>Количине и квалитет извршених послова Извођача контролисаће и пратиће Стручни надзор Наручиоца у виду овере грађевинске књиге, грађевинског дневника и других докумената, а што ће представљати основ за признавање извршене реализације радова као и испостављања ситуација.</w:t>
      </w:r>
    </w:p>
    <w:p w:rsidR="000A43A9" w:rsidRPr="0099478E" w:rsidRDefault="000A43A9" w:rsidP="000A43A9">
      <w:pPr>
        <w:rPr>
          <w:color w:val="auto"/>
          <w:kern w:val="2"/>
          <w:sz w:val="22"/>
          <w:szCs w:val="22"/>
          <w:lang w:val="sr-Cyrl-CS"/>
        </w:rPr>
      </w:pPr>
    </w:p>
    <w:p w:rsidR="000A43A9" w:rsidRPr="0099478E" w:rsidRDefault="000A43A9" w:rsidP="000A43A9">
      <w:pPr>
        <w:suppressAutoHyphens w:val="0"/>
        <w:autoSpaceDE w:val="0"/>
        <w:autoSpaceDN w:val="0"/>
        <w:adjustRightInd w:val="0"/>
        <w:spacing w:line="240" w:lineRule="auto"/>
        <w:jc w:val="center"/>
        <w:rPr>
          <w:rFonts w:eastAsia="Times New Roman"/>
          <w:color w:val="auto"/>
          <w:kern w:val="0"/>
          <w:sz w:val="22"/>
          <w:szCs w:val="22"/>
          <w:lang w:val="sr-Cyrl-CS" w:eastAsia="en-US"/>
        </w:rPr>
      </w:pPr>
      <w:r w:rsidRPr="0099478E">
        <w:rPr>
          <w:rFonts w:eastAsia="Times New Roman"/>
          <w:b/>
          <w:bCs/>
          <w:color w:val="auto"/>
          <w:kern w:val="0"/>
          <w:sz w:val="22"/>
          <w:szCs w:val="22"/>
          <w:lang w:val="en-US" w:eastAsia="en-US"/>
        </w:rPr>
        <w:t>Члан 4</w:t>
      </w:r>
      <w:r w:rsidRPr="0099478E">
        <w:rPr>
          <w:rFonts w:eastAsia="Times New Roman"/>
          <w:color w:val="auto"/>
          <w:kern w:val="0"/>
          <w:sz w:val="22"/>
          <w:szCs w:val="22"/>
          <w:lang w:val="en-US" w:eastAsia="en-US"/>
        </w:rPr>
        <w:t>.</w:t>
      </w:r>
    </w:p>
    <w:p w:rsidR="000A43A9" w:rsidRPr="0099478E" w:rsidRDefault="000A43A9" w:rsidP="000A43A9">
      <w:pPr>
        <w:suppressAutoHyphens w:val="0"/>
        <w:autoSpaceDE w:val="0"/>
        <w:autoSpaceDN w:val="0"/>
        <w:adjustRightInd w:val="0"/>
        <w:spacing w:line="240" w:lineRule="auto"/>
        <w:rPr>
          <w:rFonts w:eastAsia="Times New Roman"/>
          <w:color w:val="auto"/>
          <w:kern w:val="0"/>
          <w:sz w:val="22"/>
          <w:szCs w:val="22"/>
          <w:lang w:val="sr-Cyrl-CS" w:eastAsia="en-US"/>
        </w:rPr>
      </w:pPr>
    </w:p>
    <w:p w:rsidR="000A43A9" w:rsidRPr="0099478E" w:rsidRDefault="000A43A9" w:rsidP="000A43A9">
      <w:pPr>
        <w:suppressAutoHyphens w:val="0"/>
        <w:spacing w:line="240" w:lineRule="auto"/>
        <w:ind w:firstLine="360"/>
        <w:jc w:val="both"/>
        <w:rPr>
          <w:kern w:val="2"/>
          <w:sz w:val="22"/>
          <w:szCs w:val="22"/>
          <w:lang w:val="en-US"/>
        </w:rPr>
      </w:pPr>
      <w:r w:rsidRPr="0099478E">
        <w:rPr>
          <w:color w:val="auto"/>
          <w:kern w:val="2"/>
          <w:sz w:val="22"/>
          <w:szCs w:val="22"/>
          <w:lang w:val="en-US"/>
        </w:rPr>
        <w:t>Уговорне стране констатују да ће Извођач радова,</w:t>
      </w:r>
      <w:r w:rsidRPr="0099478E">
        <w:rPr>
          <w:bCs/>
          <w:kern w:val="2"/>
          <w:sz w:val="22"/>
          <w:szCs w:val="22"/>
          <w:lang w:eastAsia="sr-Latn-CS"/>
        </w:rPr>
        <w:t xml:space="preserve"> доставити наручиоцу</w:t>
      </w:r>
      <w:r w:rsidRPr="0099478E">
        <w:rPr>
          <w:bCs/>
          <w:kern w:val="2"/>
          <w:sz w:val="22"/>
          <w:szCs w:val="22"/>
          <w:lang w:val="en-US" w:eastAsia="sr-Latn-CS"/>
        </w:rPr>
        <w:t>,</w:t>
      </w:r>
      <w:r w:rsidRPr="0099478E">
        <w:rPr>
          <w:kern w:val="2"/>
          <w:sz w:val="22"/>
          <w:szCs w:val="22"/>
          <w:lang w:val="en-US"/>
        </w:rPr>
        <w:t xml:space="preserve"> као средство финансијског обезбеђења оригинал</w:t>
      </w:r>
      <w:r w:rsidRPr="0099478E">
        <w:rPr>
          <w:kern w:val="2"/>
          <w:sz w:val="22"/>
          <w:szCs w:val="22"/>
        </w:rPr>
        <w:t xml:space="preserve"> </w:t>
      </w:r>
      <w:r w:rsidRPr="0099478E">
        <w:rPr>
          <w:b/>
          <w:iCs/>
          <w:kern w:val="2"/>
          <w:sz w:val="22"/>
          <w:szCs w:val="22"/>
          <w:lang w:val="sr-Cyrl-CS"/>
        </w:rPr>
        <w:t xml:space="preserve">банкарску гаранцију </w:t>
      </w:r>
      <w:r w:rsidRPr="0099478E">
        <w:rPr>
          <w:b/>
          <w:iCs/>
          <w:kern w:val="2"/>
          <w:sz w:val="22"/>
          <w:szCs w:val="22"/>
          <w:u w:val="single"/>
          <w:lang w:val="sr-Cyrl-CS"/>
        </w:rPr>
        <w:t xml:space="preserve">за добро извршење посла </w:t>
      </w:r>
      <w:r w:rsidRPr="0099478E">
        <w:rPr>
          <w:iCs/>
          <w:kern w:val="2"/>
          <w:sz w:val="22"/>
          <w:szCs w:val="22"/>
          <w:lang w:val="sr-Cyrl-CS"/>
        </w:rPr>
        <w:t xml:space="preserve">у висини од 10% укупно уговорене цене без ПДВ-а, </w:t>
      </w:r>
      <w:r w:rsidR="0043519B" w:rsidRPr="0099478E">
        <w:rPr>
          <w:iCs/>
          <w:kern w:val="2"/>
          <w:sz w:val="22"/>
          <w:szCs w:val="22"/>
          <w:lang w:val="sr-Cyrl-CS"/>
        </w:rPr>
        <w:t>приликом закључења уговора, а најкасније у року од 5</w:t>
      </w:r>
      <w:r w:rsidRPr="0099478E">
        <w:rPr>
          <w:iCs/>
          <w:kern w:val="2"/>
          <w:sz w:val="22"/>
          <w:szCs w:val="22"/>
          <w:lang w:val="sr-Cyrl-CS"/>
        </w:rPr>
        <w:t xml:space="preserve"> дана од дана закључења уговора. У противном </w:t>
      </w:r>
      <w:r w:rsidRPr="0099478E">
        <w:rPr>
          <w:kern w:val="2"/>
          <w:sz w:val="22"/>
          <w:szCs w:val="22"/>
          <w:lang w:val="sr-Cyrl-CS"/>
        </w:rPr>
        <w:t>Наручилац може Уговор доделити следећем најповољнијем понуђачу</w:t>
      </w:r>
      <w:r w:rsidR="0099283F" w:rsidRPr="0099478E">
        <w:rPr>
          <w:kern w:val="2"/>
          <w:sz w:val="22"/>
          <w:szCs w:val="22"/>
        </w:rPr>
        <w:t xml:space="preserve"> или раскинути уговор</w:t>
      </w:r>
      <w:r w:rsidRPr="0099478E">
        <w:rPr>
          <w:kern w:val="2"/>
          <w:sz w:val="22"/>
          <w:szCs w:val="22"/>
          <w:lang w:val="sr-Cyrl-CS"/>
        </w:rPr>
        <w:t>.</w:t>
      </w:r>
    </w:p>
    <w:p w:rsidR="000A43A9" w:rsidRPr="0099478E" w:rsidRDefault="000A43A9" w:rsidP="000A43A9">
      <w:pPr>
        <w:jc w:val="both"/>
        <w:rPr>
          <w:iCs/>
          <w:kern w:val="2"/>
          <w:sz w:val="22"/>
          <w:szCs w:val="22"/>
          <w:lang w:val="sr-Cyrl-CS"/>
        </w:rPr>
      </w:pPr>
      <w:r w:rsidRPr="0099478E">
        <w:rPr>
          <w:iCs/>
          <w:kern w:val="2"/>
          <w:sz w:val="22"/>
          <w:szCs w:val="22"/>
          <w:lang w:val="sr-Cyrl-CS"/>
        </w:rPr>
        <w:t xml:space="preserve">Банкарска гаранција за добро извршење посла траје најмање 10 дана дуже од дана истека рока за коначно извршење посла, односно од дана потписивања </w:t>
      </w:r>
      <w:r w:rsidRPr="0099478E">
        <w:rPr>
          <w:color w:val="auto"/>
          <w:kern w:val="2"/>
          <w:sz w:val="22"/>
          <w:szCs w:val="22"/>
          <w:lang w:val="en-US"/>
        </w:rPr>
        <w:t>записника о примопредаји изведених радова.</w:t>
      </w:r>
    </w:p>
    <w:p w:rsidR="000A43A9" w:rsidRPr="0099478E" w:rsidRDefault="000A43A9" w:rsidP="000A43A9">
      <w:pPr>
        <w:jc w:val="both"/>
        <w:rPr>
          <w:iCs/>
          <w:kern w:val="2"/>
          <w:sz w:val="22"/>
          <w:szCs w:val="22"/>
          <w:lang w:val="sr-Cyrl-CS"/>
        </w:rPr>
      </w:pPr>
      <w:r w:rsidRPr="0099478E">
        <w:rPr>
          <w:iCs/>
          <w:kern w:val="2"/>
          <w:sz w:val="22"/>
          <w:szCs w:val="22"/>
          <w:lang w:val="sr-Cyrl-CS"/>
        </w:rPr>
        <w:t xml:space="preserve">Банкарска гаранција за добро извршење посла се активира: уколико изабрани понуђач, односно извођач радова не извршава своје уговорне обавезе у роковима и на начин предвиђен уговором. </w:t>
      </w:r>
    </w:p>
    <w:p w:rsidR="000A43A9" w:rsidRPr="0099478E" w:rsidRDefault="000A43A9" w:rsidP="000A43A9">
      <w:pPr>
        <w:jc w:val="both"/>
        <w:rPr>
          <w:kern w:val="2"/>
          <w:sz w:val="22"/>
          <w:szCs w:val="22"/>
          <w:lang w:val="en-US"/>
        </w:rPr>
      </w:pPr>
      <w:r w:rsidRPr="0099478E">
        <w:rPr>
          <w:kern w:val="2"/>
          <w:sz w:val="22"/>
          <w:szCs w:val="22"/>
          <w:lang w:val="en-US"/>
        </w:rPr>
        <w:t>Поднета банкарска гаранција мора бити безусловна, неопозива и платива на први позив, без приговора.</w:t>
      </w:r>
    </w:p>
    <w:p w:rsidR="000A43A9" w:rsidRPr="0099478E" w:rsidRDefault="000A43A9" w:rsidP="000A43A9">
      <w:pPr>
        <w:tabs>
          <w:tab w:val="num" w:pos="450"/>
        </w:tabs>
        <w:suppressAutoHyphens w:val="0"/>
        <w:autoSpaceDE w:val="0"/>
        <w:autoSpaceDN w:val="0"/>
        <w:adjustRightInd w:val="0"/>
        <w:spacing w:line="240" w:lineRule="auto"/>
        <w:jc w:val="both"/>
        <w:rPr>
          <w:bCs/>
          <w:kern w:val="2"/>
          <w:sz w:val="22"/>
          <w:szCs w:val="22"/>
          <w:lang w:eastAsia="sr-Latn-CS"/>
        </w:rPr>
      </w:pPr>
      <w:r w:rsidRPr="0099478E">
        <w:rPr>
          <w:color w:val="auto"/>
          <w:kern w:val="2"/>
          <w:sz w:val="22"/>
          <w:szCs w:val="22"/>
          <w:lang w:val="en-US"/>
        </w:rPr>
        <w:t>Извођач</w:t>
      </w:r>
      <w:r w:rsidRPr="0099478E">
        <w:rPr>
          <w:color w:val="auto"/>
          <w:kern w:val="2"/>
          <w:sz w:val="22"/>
          <w:szCs w:val="22"/>
        </w:rPr>
        <w:t xml:space="preserve"> </w:t>
      </w:r>
      <w:r w:rsidRPr="0099478E">
        <w:rPr>
          <w:color w:val="auto"/>
          <w:kern w:val="2"/>
          <w:sz w:val="22"/>
          <w:szCs w:val="22"/>
          <w:lang w:val="en-US"/>
        </w:rPr>
        <w:t>се</w:t>
      </w:r>
      <w:r w:rsidRPr="0099478E">
        <w:rPr>
          <w:color w:val="auto"/>
          <w:kern w:val="2"/>
          <w:sz w:val="22"/>
          <w:szCs w:val="22"/>
        </w:rPr>
        <w:t xml:space="preserve"> </w:t>
      </w:r>
      <w:r w:rsidRPr="0099478E">
        <w:rPr>
          <w:color w:val="auto"/>
          <w:kern w:val="2"/>
          <w:sz w:val="22"/>
          <w:szCs w:val="22"/>
          <w:lang w:val="en-US"/>
        </w:rPr>
        <w:t>обавезује</w:t>
      </w:r>
      <w:r w:rsidRPr="0099478E">
        <w:rPr>
          <w:color w:val="auto"/>
          <w:kern w:val="2"/>
          <w:sz w:val="22"/>
          <w:szCs w:val="22"/>
        </w:rPr>
        <w:t xml:space="preserve"> </w:t>
      </w:r>
      <w:r w:rsidRPr="0099478E">
        <w:rPr>
          <w:color w:val="auto"/>
          <w:kern w:val="2"/>
          <w:sz w:val="22"/>
          <w:szCs w:val="22"/>
          <w:lang w:val="en-US"/>
        </w:rPr>
        <w:t>да</w:t>
      </w:r>
      <w:r w:rsidRPr="0099478E">
        <w:rPr>
          <w:color w:val="auto"/>
          <w:kern w:val="2"/>
          <w:sz w:val="22"/>
          <w:szCs w:val="22"/>
        </w:rPr>
        <w:t xml:space="preserve"> </w:t>
      </w:r>
      <w:r w:rsidRPr="0099478E">
        <w:rPr>
          <w:bCs/>
          <w:color w:val="auto"/>
          <w:kern w:val="2"/>
          <w:sz w:val="22"/>
          <w:szCs w:val="22"/>
          <w:lang w:eastAsia="sr-Latn-CS"/>
        </w:rPr>
        <w:t>на дан примопредаје</w:t>
      </w:r>
      <w:r w:rsidRPr="0099478E">
        <w:rPr>
          <w:bCs/>
          <w:kern w:val="2"/>
          <w:sz w:val="22"/>
          <w:szCs w:val="22"/>
          <w:lang w:eastAsia="sr-Latn-CS"/>
        </w:rPr>
        <w:t xml:space="preserve"> радова доставити </w:t>
      </w:r>
      <w:r w:rsidRPr="0099478E">
        <w:rPr>
          <w:bCs/>
          <w:kern w:val="2"/>
          <w:sz w:val="22"/>
          <w:szCs w:val="22"/>
          <w:lang w:val="sr-Cyrl-CS" w:eastAsia="sr-Latn-CS"/>
        </w:rPr>
        <w:t xml:space="preserve">наручиоцу </w:t>
      </w:r>
      <w:r w:rsidRPr="0099478E">
        <w:rPr>
          <w:b/>
          <w:bCs/>
          <w:kern w:val="2"/>
          <w:sz w:val="22"/>
          <w:szCs w:val="22"/>
          <w:lang w:eastAsia="sr-Latn-CS"/>
        </w:rPr>
        <w:t>банкарску гаранцију</w:t>
      </w:r>
      <w:r w:rsidRPr="0099478E">
        <w:rPr>
          <w:bCs/>
          <w:kern w:val="2"/>
          <w:sz w:val="22"/>
          <w:szCs w:val="22"/>
          <w:lang w:eastAsia="sr-Latn-CS"/>
        </w:rPr>
        <w:t xml:space="preserve"> </w:t>
      </w:r>
      <w:r w:rsidRPr="0099478E">
        <w:rPr>
          <w:b/>
          <w:bCs/>
          <w:kern w:val="2"/>
          <w:sz w:val="22"/>
          <w:szCs w:val="22"/>
          <w:u w:val="single"/>
          <w:lang w:eastAsia="sr-Latn-CS"/>
        </w:rPr>
        <w:t xml:space="preserve">за отклањање </w:t>
      </w:r>
      <w:r w:rsidRPr="0099478E">
        <w:rPr>
          <w:b/>
          <w:bCs/>
          <w:kern w:val="2"/>
          <w:sz w:val="22"/>
          <w:szCs w:val="22"/>
          <w:u w:val="single"/>
          <w:lang w:val="sr-Cyrl-CS" w:eastAsia="sr-Latn-CS"/>
        </w:rPr>
        <w:t>грешака</w:t>
      </w:r>
      <w:r w:rsidRPr="0099478E">
        <w:rPr>
          <w:b/>
          <w:bCs/>
          <w:kern w:val="2"/>
          <w:sz w:val="22"/>
          <w:szCs w:val="22"/>
          <w:u w:val="single"/>
          <w:lang w:eastAsia="sr-Latn-CS"/>
        </w:rPr>
        <w:t xml:space="preserve"> у гарантном року</w:t>
      </w:r>
      <w:r w:rsidRPr="0099478E">
        <w:rPr>
          <w:bCs/>
          <w:kern w:val="2"/>
          <w:sz w:val="22"/>
          <w:szCs w:val="22"/>
          <w:lang w:eastAsia="sr-Latn-CS"/>
        </w:rPr>
        <w:t xml:space="preserve">, у износу од </w:t>
      </w:r>
      <w:r w:rsidRPr="0099478E">
        <w:rPr>
          <w:bCs/>
          <w:kern w:val="2"/>
          <w:sz w:val="22"/>
          <w:szCs w:val="22"/>
          <w:lang w:val="sr-Cyrl-CS" w:eastAsia="sr-Latn-CS"/>
        </w:rPr>
        <w:t>10</w:t>
      </w:r>
      <w:r w:rsidRPr="0099478E">
        <w:rPr>
          <w:bCs/>
          <w:kern w:val="2"/>
          <w:sz w:val="22"/>
          <w:szCs w:val="22"/>
          <w:lang w:eastAsia="sr-Latn-CS"/>
        </w:rPr>
        <w:t xml:space="preserve"> % од укупне вредности уговора </w:t>
      </w:r>
      <w:r w:rsidRPr="0099478E">
        <w:rPr>
          <w:bCs/>
          <w:kern w:val="2"/>
          <w:sz w:val="22"/>
          <w:szCs w:val="22"/>
          <w:lang w:val="sr-Cyrl-CS" w:eastAsia="sr-Latn-CS"/>
        </w:rPr>
        <w:t>без</w:t>
      </w:r>
      <w:r w:rsidRPr="0099478E">
        <w:rPr>
          <w:bCs/>
          <w:kern w:val="2"/>
          <w:sz w:val="22"/>
          <w:szCs w:val="22"/>
          <w:lang w:eastAsia="sr-Latn-CS"/>
        </w:rPr>
        <w:t xml:space="preserve"> ПДВ-</w:t>
      </w:r>
      <w:r w:rsidRPr="0099478E">
        <w:rPr>
          <w:bCs/>
          <w:kern w:val="2"/>
          <w:sz w:val="22"/>
          <w:szCs w:val="22"/>
          <w:lang w:val="sr-Cyrl-CS" w:eastAsia="sr-Latn-CS"/>
        </w:rPr>
        <w:t>а</w:t>
      </w:r>
      <w:r w:rsidRPr="0099478E">
        <w:rPr>
          <w:bCs/>
          <w:kern w:val="2"/>
          <w:sz w:val="22"/>
          <w:szCs w:val="22"/>
          <w:lang w:eastAsia="sr-Latn-CS"/>
        </w:rPr>
        <w:t xml:space="preserve">, у корист </w:t>
      </w:r>
      <w:r w:rsidRPr="0099478E">
        <w:rPr>
          <w:bCs/>
          <w:kern w:val="2"/>
          <w:sz w:val="22"/>
          <w:szCs w:val="22"/>
          <w:lang w:val="sr-Cyrl-CS" w:eastAsia="sr-Latn-CS"/>
        </w:rPr>
        <w:t>наручиоца</w:t>
      </w:r>
      <w:r w:rsidR="00882DEF" w:rsidRPr="0099478E">
        <w:rPr>
          <w:bCs/>
          <w:kern w:val="2"/>
          <w:sz w:val="22"/>
          <w:szCs w:val="22"/>
          <w:lang w:eastAsia="sr-Latn-CS"/>
        </w:rPr>
        <w:t>. Поднета</w:t>
      </w:r>
      <w:r w:rsidR="00882DEF" w:rsidRPr="0099478E">
        <w:rPr>
          <w:rFonts w:eastAsia="TimesNewRomanPSMT"/>
          <w:bCs/>
          <w:iCs/>
          <w:color w:val="auto"/>
          <w:sz w:val="22"/>
          <w:szCs w:val="22"/>
          <w:lang w:val="sr-Cyrl-CS"/>
        </w:rPr>
        <w:t xml:space="preserve"> банкарска гаранција </w:t>
      </w:r>
      <w:r w:rsidR="00882DEF" w:rsidRPr="0099478E">
        <w:rPr>
          <w:rFonts w:eastAsia="Times New Roman"/>
          <w:color w:val="auto"/>
          <w:kern w:val="0"/>
          <w:sz w:val="22"/>
          <w:szCs w:val="22"/>
        </w:rPr>
        <w:t xml:space="preserve"> мора бити безусловна и платива на први позив.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w:t>
      </w:r>
      <w:r w:rsidRPr="0099478E">
        <w:rPr>
          <w:bCs/>
          <w:kern w:val="2"/>
          <w:sz w:val="22"/>
          <w:szCs w:val="22"/>
          <w:lang w:eastAsia="sr-Latn-CS"/>
        </w:rPr>
        <w:t xml:space="preserve"> и роком важења </w:t>
      </w:r>
      <w:r w:rsidR="00882DEF" w:rsidRPr="0099478E">
        <w:rPr>
          <w:bCs/>
          <w:kern w:val="2"/>
          <w:sz w:val="22"/>
          <w:szCs w:val="22"/>
          <w:lang w:val="sr-Cyrl-CS" w:eastAsia="sr-Latn-CS"/>
        </w:rPr>
        <w:t>10</w:t>
      </w:r>
      <w:r w:rsidRPr="0099478E">
        <w:rPr>
          <w:bCs/>
          <w:kern w:val="2"/>
          <w:sz w:val="22"/>
          <w:szCs w:val="22"/>
          <w:lang w:eastAsia="sr-Latn-CS"/>
        </w:rPr>
        <w:t xml:space="preserve"> дана дуже од гарантног рока.</w:t>
      </w:r>
    </w:p>
    <w:p w:rsidR="000A43A9" w:rsidRPr="0099478E" w:rsidRDefault="000A43A9" w:rsidP="000A43A9">
      <w:pPr>
        <w:rPr>
          <w:kern w:val="2"/>
          <w:sz w:val="22"/>
          <w:szCs w:val="22"/>
          <w:lang w:val="sr-Cyrl-CS"/>
        </w:rPr>
      </w:pPr>
    </w:p>
    <w:p w:rsidR="000A43A9" w:rsidRPr="0099478E" w:rsidRDefault="000A43A9" w:rsidP="000A43A9">
      <w:pPr>
        <w:suppressAutoHyphens w:val="0"/>
        <w:autoSpaceDE w:val="0"/>
        <w:autoSpaceDN w:val="0"/>
        <w:adjustRightInd w:val="0"/>
        <w:spacing w:line="240" w:lineRule="auto"/>
        <w:jc w:val="center"/>
        <w:rPr>
          <w:rFonts w:eastAsia="Times New Roman"/>
          <w:b/>
          <w:bCs/>
          <w:kern w:val="0"/>
          <w:sz w:val="22"/>
          <w:szCs w:val="22"/>
          <w:lang w:val="sr-Cyrl-CS" w:eastAsia="en-US"/>
        </w:rPr>
      </w:pPr>
      <w:r w:rsidRPr="0099478E">
        <w:rPr>
          <w:rFonts w:eastAsia="Times New Roman"/>
          <w:b/>
          <w:bCs/>
          <w:kern w:val="0"/>
          <w:sz w:val="22"/>
          <w:szCs w:val="22"/>
          <w:lang w:val="en-US" w:eastAsia="en-US"/>
        </w:rPr>
        <w:t>Члан 5.</w:t>
      </w:r>
    </w:p>
    <w:p w:rsidR="000A43A9" w:rsidRPr="0099478E" w:rsidRDefault="000A43A9" w:rsidP="000A43A9">
      <w:pPr>
        <w:suppressAutoHyphens w:val="0"/>
        <w:autoSpaceDE w:val="0"/>
        <w:autoSpaceDN w:val="0"/>
        <w:adjustRightInd w:val="0"/>
        <w:spacing w:line="240" w:lineRule="auto"/>
        <w:rPr>
          <w:rFonts w:eastAsia="Times New Roman"/>
          <w:kern w:val="0"/>
          <w:sz w:val="22"/>
          <w:szCs w:val="22"/>
          <w:lang w:val="sr-Cyrl-CS" w:eastAsia="en-US"/>
        </w:rPr>
      </w:pPr>
    </w:p>
    <w:p w:rsidR="000A43A9" w:rsidRPr="0099478E" w:rsidRDefault="000A43A9" w:rsidP="000A43A9">
      <w:pPr>
        <w:suppressAutoHyphens w:val="0"/>
        <w:autoSpaceDE w:val="0"/>
        <w:autoSpaceDN w:val="0"/>
        <w:adjustRightInd w:val="0"/>
        <w:spacing w:line="240" w:lineRule="auto"/>
        <w:jc w:val="both"/>
        <w:rPr>
          <w:rFonts w:eastAsia="Times New Roman"/>
          <w:kern w:val="0"/>
          <w:sz w:val="22"/>
          <w:szCs w:val="22"/>
          <w:lang w:val="en-US" w:eastAsia="en-US"/>
        </w:rPr>
      </w:pPr>
      <w:r w:rsidRPr="0099478E">
        <w:rPr>
          <w:rFonts w:eastAsia="Times New Roman"/>
          <w:kern w:val="0"/>
          <w:sz w:val="22"/>
          <w:szCs w:val="22"/>
          <w:lang w:val="en-US" w:eastAsia="en-US"/>
        </w:rPr>
        <w:t>Ако</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се</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од</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стране</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стручног</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надзора</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уписом</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у</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грађевински</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дневник</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утврди</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да</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радови</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Извођача</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имају</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недостатке</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у</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квалитету</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и</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грешке, Извођач</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мора</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исте</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отклонити</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о</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свом</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трошку</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у</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року</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од</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5 календарских</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дана</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од</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дана</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уписа</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у</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грађевински</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 xml:space="preserve">дневник.  </w:t>
      </w:r>
    </w:p>
    <w:p w:rsidR="000A43A9" w:rsidRPr="0099478E" w:rsidRDefault="000A43A9" w:rsidP="000A43A9">
      <w:pPr>
        <w:jc w:val="both"/>
        <w:rPr>
          <w:b/>
          <w:bCs/>
          <w:kern w:val="2"/>
          <w:sz w:val="22"/>
          <w:szCs w:val="22"/>
          <w:u w:val="single"/>
          <w:lang w:val="en-US" w:eastAsia="sr-Latn-CS"/>
        </w:rPr>
      </w:pPr>
      <w:r w:rsidRPr="0099478E">
        <w:rPr>
          <w:kern w:val="2"/>
          <w:sz w:val="22"/>
          <w:szCs w:val="22"/>
          <w:lang w:val="en-US"/>
        </w:rPr>
        <w:t>Уколико Извођач не отклони констатоване недостатке у квалитету и грешке у предвиђеном року из претходног става овог члана, Наручилац ће активирати банкарску гаранцију</w:t>
      </w:r>
      <w:r w:rsidRPr="0099478E">
        <w:rPr>
          <w:kern w:val="2"/>
          <w:sz w:val="22"/>
          <w:szCs w:val="22"/>
        </w:rPr>
        <w:t xml:space="preserve"> </w:t>
      </w:r>
      <w:r w:rsidRPr="0099478E">
        <w:rPr>
          <w:b/>
          <w:bCs/>
          <w:kern w:val="2"/>
          <w:sz w:val="22"/>
          <w:szCs w:val="22"/>
          <w:u w:val="single"/>
          <w:lang w:eastAsia="sr-Latn-CS"/>
        </w:rPr>
        <w:t>за добро извршење посла</w:t>
      </w:r>
      <w:r w:rsidRPr="0099478E">
        <w:rPr>
          <w:b/>
          <w:bCs/>
          <w:kern w:val="2"/>
          <w:sz w:val="22"/>
          <w:szCs w:val="22"/>
          <w:u w:val="single"/>
          <w:lang w:val="en-US" w:eastAsia="sr-Latn-CS"/>
        </w:rPr>
        <w:t>.</w:t>
      </w:r>
    </w:p>
    <w:p w:rsidR="000A43A9" w:rsidRPr="0099478E" w:rsidRDefault="000A43A9" w:rsidP="000A43A9">
      <w:pPr>
        <w:suppressAutoHyphens w:val="0"/>
        <w:autoSpaceDE w:val="0"/>
        <w:autoSpaceDN w:val="0"/>
        <w:adjustRightInd w:val="0"/>
        <w:spacing w:line="240" w:lineRule="auto"/>
        <w:rPr>
          <w:kern w:val="2"/>
          <w:sz w:val="22"/>
          <w:szCs w:val="22"/>
          <w:lang w:val="en-US"/>
        </w:rPr>
      </w:pPr>
    </w:p>
    <w:p w:rsidR="000A43A9" w:rsidRPr="0099478E" w:rsidRDefault="000A43A9" w:rsidP="000A43A9">
      <w:pPr>
        <w:suppressAutoHyphens w:val="0"/>
        <w:autoSpaceDE w:val="0"/>
        <w:autoSpaceDN w:val="0"/>
        <w:adjustRightInd w:val="0"/>
        <w:spacing w:line="240" w:lineRule="auto"/>
        <w:jc w:val="center"/>
        <w:rPr>
          <w:rFonts w:eastAsia="Times New Roman"/>
          <w:b/>
          <w:bCs/>
          <w:kern w:val="0"/>
          <w:sz w:val="22"/>
          <w:szCs w:val="22"/>
          <w:lang w:val="sr-Cyrl-CS" w:eastAsia="en-US"/>
        </w:rPr>
      </w:pPr>
      <w:r w:rsidRPr="0099478E">
        <w:rPr>
          <w:rFonts w:eastAsia="Times New Roman"/>
          <w:b/>
          <w:bCs/>
          <w:kern w:val="0"/>
          <w:sz w:val="22"/>
          <w:szCs w:val="22"/>
          <w:lang w:val="en-US" w:eastAsia="en-US"/>
        </w:rPr>
        <w:t>Члан 6.</w:t>
      </w:r>
    </w:p>
    <w:p w:rsidR="000A43A9" w:rsidRPr="0099478E" w:rsidRDefault="000A43A9" w:rsidP="000A43A9">
      <w:pPr>
        <w:suppressAutoHyphens w:val="0"/>
        <w:autoSpaceDE w:val="0"/>
        <w:autoSpaceDN w:val="0"/>
        <w:adjustRightInd w:val="0"/>
        <w:spacing w:line="240" w:lineRule="auto"/>
        <w:rPr>
          <w:rFonts w:eastAsia="Times New Roman"/>
          <w:kern w:val="0"/>
          <w:sz w:val="22"/>
          <w:szCs w:val="22"/>
          <w:lang w:val="sr-Cyrl-CS" w:eastAsia="en-US"/>
        </w:rPr>
      </w:pPr>
    </w:p>
    <w:p w:rsidR="000A43A9" w:rsidRPr="0099478E" w:rsidRDefault="000A43A9" w:rsidP="000A43A9">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99478E">
        <w:rPr>
          <w:rFonts w:eastAsia="Times New Roman"/>
          <w:kern w:val="0"/>
          <w:sz w:val="22"/>
          <w:szCs w:val="22"/>
          <w:lang w:val="en-US" w:eastAsia="en-US"/>
        </w:rPr>
        <w:t xml:space="preserve">Извођач се обавезује да уговорене радове заврши у року од </w:t>
      </w:r>
      <w:r w:rsidRPr="0099478E">
        <w:rPr>
          <w:rFonts w:eastAsia="Times New Roman"/>
          <w:color w:val="auto"/>
          <w:kern w:val="0"/>
          <w:sz w:val="22"/>
          <w:szCs w:val="22"/>
          <w:lang w:val="en-US" w:eastAsia="en-US"/>
        </w:rPr>
        <w:t xml:space="preserve">___________ </w:t>
      </w:r>
      <w:proofErr w:type="gramStart"/>
      <w:r w:rsidRPr="0099478E">
        <w:rPr>
          <w:rFonts w:eastAsia="Times New Roman"/>
          <w:color w:val="auto"/>
          <w:kern w:val="0"/>
          <w:sz w:val="22"/>
          <w:szCs w:val="22"/>
          <w:lang w:val="en-US" w:eastAsia="en-US"/>
        </w:rPr>
        <w:t xml:space="preserve">дана </w:t>
      </w:r>
      <w:r w:rsidRPr="0099478E">
        <w:rPr>
          <w:rFonts w:eastAsia="Times New Roman"/>
          <w:color w:val="auto"/>
          <w:kern w:val="0"/>
          <w:sz w:val="22"/>
          <w:szCs w:val="22"/>
          <w:lang w:val="sr-Cyrl-RS" w:eastAsia="en-US"/>
        </w:rPr>
        <w:t xml:space="preserve"> (</w:t>
      </w:r>
      <w:proofErr w:type="gramEnd"/>
      <w:r w:rsidRPr="0099478E">
        <w:rPr>
          <w:rFonts w:eastAsia="Times New Roman"/>
          <w:color w:val="auto"/>
          <w:kern w:val="0"/>
          <w:sz w:val="22"/>
          <w:szCs w:val="22"/>
          <w:lang w:val="sr-Cyrl-RS" w:eastAsia="en-US"/>
        </w:rPr>
        <w:t>не више од 30дана)</w:t>
      </w:r>
      <w:r w:rsidRPr="0099478E">
        <w:rPr>
          <w:rFonts w:eastAsia="Times New Roman"/>
          <w:color w:val="auto"/>
          <w:kern w:val="0"/>
          <w:sz w:val="22"/>
          <w:szCs w:val="22"/>
          <w:lang w:val="en-US" w:eastAsia="en-US"/>
        </w:rPr>
        <w:t>од дана увођења извођача у посао.</w:t>
      </w:r>
    </w:p>
    <w:p w:rsidR="000A43A9" w:rsidRPr="0099478E" w:rsidRDefault="000A43A9" w:rsidP="000A43A9">
      <w:pPr>
        <w:suppressAutoHyphens w:val="0"/>
        <w:autoSpaceDE w:val="0"/>
        <w:autoSpaceDN w:val="0"/>
        <w:adjustRightInd w:val="0"/>
        <w:spacing w:line="240" w:lineRule="auto"/>
        <w:jc w:val="both"/>
        <w:rPr>
          <w:rFonts w:eastAsia="Times New Roman"/>
          <w:kern w:val="0"/>
          <w:sz w:val="22"/>
          <w:szCs w:val="22"/>
          <w:lang w:val="en-US" w:eastAsia="en-US"/>
        </w:rPr>
      </w:pPr>
      <w:r w:rsidRPr="0099478E">
        <w:rPr>
          <w:rFonts w:eastAsia="Times New Roman"/>
          <w:kern w:val="0"/>
          <w:sz w:val="22"/>
          <w:szCs w:val="22"/>
          <w:lang w:val="en-US" w:eastAsia="en-US"/>
        </w:rPr>
        <w:t>Уколико извођач касни са извођењем радова у односу на уговорену динамику преко 5 (пет) дана, односно уколико Наручилац оцени да кашњење у извођењу радова може утицати на рок завршетка радова, има право да раскине уговор и одмах активира банкарску гаранцију</w:t>
      </w:r>
      <w:r w:rsidRPr="0099478E">
        <w:rPr>
          <w:rFonts w:eastAsia="Times New Roman"/>
          <w:kern w:val="0"/>
          <w:sz w:val="22"/>
          <w:szCs w:val="22"/>
          <w:lang w:eastAsia="en-US"/>
        </w:rPr>
        <w:t xml:space="preserve"> </w:t>
      </w:r>
      <w:r w:rsidRPr="0099478E">
        <w:rPr>
          <w:rFonts w:eastAsia="Times New Roman"/>
          <w:b/>
          <w:bCs/>
          <w:kern w:val="0"/>
          <w:sz w:val="22"/>
          <w:szCs w:val="22"/>
          <w:u w:val="single"/>
          <w:lang w:eastAsia="sr-Latn-CS"/>
        </w:rPr>
        <w:t>за добро извршење посла</w:t>
      </w:r>
      <w:r w:rsidRPr="0099478E">
        <w:rPr>
          <w:rFonts w:eastAsia="Times New Roman"/>
          <w:kern w:val="0"/>
          <w:sz w:val="22"/>
          <w:szCs w:val="22"/>
          <w:lang w:val="en-US" w:eastAsia="en-US"/>
        </w:rPr>
        <w:t xml:space="preserve">. </w:t>
      </w:r>
    </w:p>
    <w:p w:rsidR="000A43A9" w:rsidRPr="0099478E" w:rsidRDefault="000A43A9" w:rsidP="000A43A9">
      <w:pPr>
        <w:suppressAutoHyphens w:val="0"/>
        <w:autoSpaceDE w:val="0"/>
        <w:autoSpaceDN w:val="0"/>
        <w:adjustRightInd w:val="0"/>
        <w:spacing w:line="240" w:lineRule="auto"/>
        <w:jc w:val="both"/>
        <w:rPr>
          <w:rFonts w:eastAsia="Times New Roman"/>
          <w:kern w:val="0"/>
          <w:sz w:val="22"/>
          <w:szCs w:val="22"/>
          <w:lang w:val="sr-Cyrl-CS" w:eastAsia="en-US"/>
        </w:rPr>
      </w:pPr>
      <w:r w:rsidRPr="0099478E">
        <w:rPr>
          <w:rFonts w:eastAsia="Times New Roman"/>
          <w:kern w:val="0"/>
          <w:sz w:val="22"/>
          <w:szCs w:val="22"/>
          <w:lang w:val="en-US" w:eastAsia="en-US"/>
        </w:rPr>
        <w:t>Извођач има право на продужење уговореног рока за извођење радова, уз сагласност Наручиоца, у случају наступања ванредних догађаја у случају више силе, и других објективни</w:t>
      </w:r>
      <w:r w:rsidRPr="0099478E">
        <w:rPr>
          <w:rFonts w:eastAsia="Times New Roman"/>
          <w:kern w:val="0"/>
          <w:sz w:val="22"/>
          <w:szCs w:val="22"/>
          <w:lang w:val="sr-Cyrl-CS" w:eastAsia="en-US"/>
        </w:rPr>
        <w:t>х</w:t>
      </w:r>
      <w:r w:rsidRPr="0099478E">
        <w:rPr>
          <w:rFonts w:eastAsia="Times New Roman"/>
          <w:kern w:val="0"/>
          <w:sz w:val="22"/>
          <w:szCs w:val="22"/>
          <w:lang w:val="en-US" w:eastAsia="en-US"/>
        </w:rPr>
        <w:t xml:space="preserve"> околности који се у време закључења уговора нису могли предвидети и за које Извођач није крив. Наступање, трајање и престанак ванредних догађаја и околности Извођач уписује у грађевински дневник и о тим околностима писмено извештава Наручиоца. </w:t>
      </w:r>
    </w:p>
    <w:p w:rsidR="000A43A9" w:rsidRPr="0099478E" w:rsidRDefault="000A43A9" w:rsidP="000A43A9">
      <w:pPr>
        <w:suppressAutoHyphens w:val="0"/>
        <w:autoSpaceDE w:val="0"/>
        <w:autoSpaceDN w:val="0"/>
        <w:adjustRightInd w:val="0"/>
        <w:spacing w:line="240" w:lineRule="auto"/>
        <w:rPr>
          <w:rFonts w:eastAsia="Times New Roman"/>
          <w:kern w:val="0"/>
          <w:sz w:val="22"/>
          <w:szCs w:val="22"/>
          <w:lang w:val="sr-Cyrl-CS" w:eastAsia="en-US"/>
        </w:rPr>
      </w:pPr>
    </w:p>
    <w:p w:rsidR="000A43A9" w:rsidRPr="0099478E" w:rsidRDefault="000A43A9" w:rsidP="000A43A9">
      <w:pPr>
        <w:suppressAutoHyphens w:val="0"/>
        <w:autoSpaceDE w:val="0"/>
        <w:autoSpaceDN w:val="0"/>
        <w:adjustRightInd w:val="0"/>
        <w:spacing w:line="240" w:lineRule="auto"/>
        <w:jc w:val="center"/>
        <w:rPr>
          <w:rFonts w:eastAsia="Times New Roman"/>
          <w:b/>
          <w:bCs/>
          <w:kern w:val="0"/>
          <w:sz w:val="22"/>
          <w:szCs w:val="22"/>
          <w:lang w:val="sr-Cyrl-CS" w:eastAsia="en-US"/>
        </w:rPr>
      </w:pPr>
      <w:r w:rsidRPr="0099478E">
        <w:rPr>
          <w:rFonts w:eastAsia="Times New Roman"/>
          <w:b/>
          <w:bCs/>
          <w:kern w:val="0"/>
          <w:sz w:val="22"/>
          <w:szCs w:val="22"/>
          <w:lang w:val="en-US" w:eastAsia="en-US"/>
        </w:rPr>
        <w:t>Члан 7.</w:t>
      </w:r>
    </w:p>
    <w:p w:rsidR="000A43A9" w:rsidRPr="0099478E" w:rsidRDefault="000A43A9" w:rsidP="000A43A9">
      <w:pPr>
        <w:suppressAutoHyphens w:val="0"/>
        <w:autoSpaceDE w:val="0"/>
        <w:autoSpaceDN w:val="0"/>
        <w:adjustRightInd w:val="0"/>
        <w:spacing w:line="240" w:lineRule="auto"/>
        <w:rPr>
          <w:rFonts w:eastAsia="Times New Roman"/>
          <w:kern w:val="0"/>
          <w:sz w:val="22"/>
          <w:szCs w:val="22"/>
          <w:lang w:val="sr-Cyrl-CS" w:eastAsia="en-US"/>
        </w:rPr>
      </w:pPr>
    </w:p>
    <w:p w:rsidR="000A43A9" w:rsidRPr="0099478E" w:rsidRDefault="000A43A9" w:rsidP="000A43A9">
      <w:pPr>
        <w:suppressAutoHyphens w:val="0"/>
        <w:autoSpaceDE w:val="0"/>
        <w:autoSpaceDN w:val="0"/>
        <w:adjustRightInd w:val="0"/>
        <w:spacing w:line="240" w:lineRule="auto"/>
        <w:jc w:val="both"/>
        <w:rPr>
          <w:rFonts w:eastAsia="Times New Roman"/>
          <w:kern w:val="0"/>
          <w:sz w:val="22"/>
          <w:szCs w:val="22"/>
          <w:lang w:val="en-US" w:eastAsia="en-US"/>
        </w:rPr>
      </w:pPr>
      <w:r w:rsidRPr="0099478E">
        <w:rPr>
          <w:rFonts w:eastAsia="Times New Roman"/>
          <w:kern w:val="0"/>
          <w:sz w:val="22"/>
          <w:szCs w:val="22"/>
          <w:lang w:val="en-US" w:eastAsia="en-US"/>
        </w:rPr>
        <w:t xml:space="preserve">Уколико Извођач не поступа у уговореном року из члана 5. овог уговора односно по динамичком плану извођења радова, дужан је платити Наручиоцу уговорну казну у износу од 0,5‰ дневно, од укупне вредности уговорених радова за сваки дан закашњења, а највише 10% од уговорене вредности радова. </w:t>
      </w:r>
    </w:p>
    <w:p w:rsidR="000A43A9" w:rsidRPr="0099478E" w:rsidRDefault="000A43A9" w:rsidP="000A43A9">
      <w:pPr>
        <w:suppressAutoHyphens w:val="0"/>
        <w:autoSpaceDE w:val="0"/>
        <w:autoSpaceDN w:val="0"/>
        <w:adjustRightInd w:val="0"/>
        <w:spacing w:line="240" w:lineRule="auto"/>
        <w:jc w:val="both"/>
        <w:rPr>
          <w:rFonts w:eastAsia="Times New Roman"/>
          <w:kern w:val="0"/>
          <w:sz w:val="22"/>
          <w:szCs w:val="22"/>
          <w:lang w:val="en-US" w:eastAsia="en-US"/>
        </w:rPr>
      </w:pPr>
      <w:r w:rsidRPr="0099478E">
        <w:rPr>
          <w:rFonts w:eastAsia="Times New Roman"/>
          <w:kern w:val="0"/>
          <w:sz w:val="22"/>
          <w:szCs w:val="22"/>
          <w:lang w:val="en-US" w:eastAsia="en-US"/>
        </w:rPr>
        <w:t xml:space="preserve">Наплату казне Наручилац ће извршити, без претходног пристанка Извођача, умањењем ситуације. </w:t>
      </w:r>
    </w:p>
    <w:p w:rsidR="000A43A9" w:rsidRPr="0099478E" w:rsidRDefault="000A43A9" w:rsidP="000A43A9">
      <w:pPr>
        <w:suppressAutoHyphens w:val="0"/>
        <w:autoSpaceDE w:val="0"/>
        <w:autoSpaceDN w:val="0"/>
        <w:adjustRightInd w:val="0"/>
        <w:spacing w:line="240" w:lineRule="auto"/>
        <w:jc w:val="both"/>
        <w:rPr>
          <w:rFonts w:eastAsia="Times New Roman"/>
          <w:kern w:val="0"/>
          <w:sz w:val="22"/>
          <w:szCs w:val="22"/>
          <w:lang w:val="en-US" w:eastAsia="en-US"/>
        </w:rPr>
      </w:pPr>
      <w:r w:rsidRPr="0099478E">
        <w:rPr>
          <w:rFonts w:eastAsia="Times New Roman"/>
          <w:kern w:val="0"/>
          <w:sz w:val="22"/>
          <w:szCs w:val="22"/>
          <w:lang w:val="en-US" w:eastAsia="en-US"/>
        </w:rPr>
        <w:t xml:space="preserve">Казна не утиче на евентуалну накнаду стварне штете коју Извођач проузрокује Наручиоцу. </w:t>
      </w:r>
    </w:p>
    <w:p w:rsidR="000A43A9" w:rsidRPr="0099478E" w:rsidRDefault="000A43A9" w:rsidP="000A43A9">
      <w:pPr>
        <w:jc w:val="both"/>
        <w:rPr>
          <w:kern w:val="2"/>
          <w:sz w:val="22"/>
          <w:szCs w:val="22"/>
          <w:lang w:val="sr-Cyrl-CS"/>
        </w:rPr>
      </w:pPr>
      <w:r w:rsidRPr="0099478E">
        <w:rPr>
          <w:kern w:val="2"/>
          <w:sz w:val="22"/>
          <w:szCs w:val="22"/>
          <w:lang w:val="en-US"/>
        </w:rPr>
        <w:t>Извођач је у обавези да надокнади штету коју проузрокује трећим лицима поступањем супротно одредб</w:t>
      </w:r>
      <w:r w:rsidRPr="0099478E">
        <w:rPr>
          <w:kern w:val="2"/>
          <w:sz w:val="22"/>
          <w:szCs w:val="22"/>
          <w:lang w:val="sr-Cyrl-CS"/>
        </w:rPr>
        <w:t>ама</w:t>
      </w:r>
      <w:r w:rsidRPr="0099478E">
        <w:rPr>
          <w:kern w:val="2"/>
          <w:sz w:val="22"/>
          <w:szCs w:val="22"/>
          <w:lang w:val="en-US"/>
        </w:rPr>
        <w:t xml:space="preserve"> овог Уговора. </w:t>
      </w:r>
    </w:p>
    <w:p w:rsidR="000A43A9" w:rsidRPr="0099478E" w:rsidRDefault="000A43A9" w:rsidP="000A43A9">
      <w:pPr>
        <w:suppressAutoHyphens w:val="0"/>
        <w:autoSpaceDE w:val="0"/>
        <w:autoSpaceDN w:val="0"/>
        <w:adjustRightInd w:val="0"/>
        <w:spacing w:line="240" w:lineRule="auto"/>
        <w:jc w:val="center"/>
        <w:rPr>
          <w:rFonts w:eastAsia="Times New Roman"/>
          <w:b/>
          <w:bCs/>
          <w:kern w:val="0"/>
          <w:sz w:val="22"/>
          <w:szCs w:val="22"/>
          <w:lang w:val="sr-Cyrl-CS" w:eastAsia="en-US"/>
        </w:rPr>
      </w:pPr>
      <w:r w:rsidRPr="0099478E">
        <w:rPr>
          <w:rFonts w:eastAsia="Times New Roman"/>
          <w:b/>
          <w:bCs/>
          <w:kern w:val="0"/>
          <w:sz w:val="22"/>
          <w:szCs w:val="22"/>
          <w:lang w:val="en-US" w:eastAsia="en-US"/>
        </w:rPr>
        <w:t>Члан 8.</w:t>
      </w:r>
    </w:p>
    <w:p w:rsidR="000A43A9" w:rsidRPr="0099478E" w:rsidRDefault="000A43A9" w:rsidP="000A43A9">
      <w:pPr>
        <w:suppressAutoHyphens w:val="0"/>
        <w:autoSpaceDE w:val="0"/>
        <w:autoSpaceDN w:val="0"/>
        <w:adjustRightInd w:val="0"/>
        <w:spacing w:line="240" w:lineRule="auto"/>
        <w:rPr>
          <w:rFonts w:eastAsia="Times New Roman"/>
          <w:kern w:val="0"/>
          <w:sz w:val="22"/>
          <w:szCs w:val="22"/>
          <w:lang w:val="sr-Cyrl-CS" w:eastAsia="en-US"/>
        </w:rPr>
      </w:pPr>
    </w:p>
    <w:p w:rsidR="000A43A9" w:rsidRPr="0099478E" w:rsidRDefault="000A43A9" w:rsidP="000A43A9">
      <w:pPr>
        <w:suppressAutoHyphens w:val="0"/>
        <w:autoSpaceDE w:val="0"/>
        <w:autoSpaceDN w:val="0"/>
        <w:adjustRightInd w:val="0"/>
        <w:spacing w:line="240" w:lineRule="auto"/>
        <w:rPr>
          <w:rFonts w:eastAsia="Times New Roman"/>
          <w:kern w:val="0"/>
          <w:sz w:val="22"/>
          <w:szCs w:val="22"/>
          <w:lang w:val="en-US" w:eastAsia="en-US"/>
        </w:rPr>
      </w:pPr>
      <w:r w:rsidRPr="0099478E">
        <w:rPr>
          <w:rFonts w:eastAsia="Times New Roman"/>
          <w:kern w:val="0"/>
          <w:sz w:val="22"/>
          <w:szCs w:val="22"/>
          <w:lang w:val="en-US" w:eastAsia="en-US"/>
        </w:rPr>
        <w:t>Наручилац</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се</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 xml:space="preserve">обавезуједа: </w:t>
      </w:r>
    </w:p>
    <w:p w:rsidR="000A43A9" w:rsidRPr="0099478E" w:rsidRDefault="000A43A9" w:rsidP="000A43A9">
      <w:pPr>
        <w:suppressAutoHyphens w:val="0"/>
        <w:autoSpaceDE w:val="0"/>
        <w:autoSpaceDN w:val="0"/>
        <w:adjustRightInd w:val="0"/>
        <w:spacing w:after="39" w:line="240" w:lineRule="auto"/>
        <w:rPr>
          <w:rFonts w:eastAsia="Times New Roman"/>
          <w:kern w:val="0"/>
          <w:sz w:val="22"/>
          <w:szCs w:val="22"/>
          <w:lang w:val="en-US" w:eastAsia="en-US"/>
        </w:rPr>
      </w:pPr>
      <w:r w:rsidRPr="0099478E">
        <w:rPr>
          <w:rFonts w:eastAsia="Times New Roman"/>
          <w:kern w:val="0"/>
          <w:sz w:val="22"/>
          <w:szCs w:val="22"/>
          <w:lang w:val="en-US" w:eastAsia="en-US"/>
        </w:rPr>
        <w:t xml:space="preserve">- изврши обезбеђење плаћања по члану 2. и 3. овог уговора, </w:t>
      </w:r>
    </w:p>
    <w:p w:rsidR="000A43A9" w:rsidRPr="0099478E" w:rsidRDefault="000A43A9" w:rsidP="000A43A9">
      <w:pPr>
        <w:suppressAutoHyphens w:val="0"/>
        <w:autoSpaceDE w:val="0"/>
        <w:autoSpaceDN w:val="0"/>
        <w:adjustRightInd w:val="0"/>
        <w:spacing w:after="39" w:line="240" w:lineRule="auto"/>
        <w:rPr>
          <w:rFonts w:eastAsia="Times New Roman"/>
          <w:kern w:val="0"/>
          <w:sz w:val="22"/>
          <w:szCs w:val="22"/>
          <w:lang w:val="en-US" w:eastAsia="en-US"/>
        </w:rPr>
      </w:pPr>
      <w:r w:rsidRPr="0099478E">
        <w:rPr>
          <w:rFonts w:eastAsia="Times New Roman"/>
          <w:kern w:val="0"/>
          <w:sz w:val="22"/>
          <w:szCs w:val="22"/>
          <w:lang w:val="en-US" w:eastAsia="en-US"/>
        </w:rPr>
        <w:t xml:space="preserve">- даје стручна објашњења за извршење радова на захтев Извођача, </w:t>
      </w:r>
    </w:p>
    <w:p w:rsidR="000A43A9" w:rsidRPr="0099478E" w:rsidRDefault="000A43A9" w:rsidP="000A43A9">
      <w:pPr>
        <w:suppressAutoHyphens w:val="0"/>
        <w:autoSpaceDE w:val="0"/>
        <w:autoSpaceDN w:val="0"/>
        <w:adjustRightInd w:val="0"/>
        <w:spacing w:after="39" w:line="240" w:lineRule="auto"/>
        <w:rPr>
          <w:rFonts w:eastAsia="Times New Roman"/>
          <w:kern w:val="0"/>
          <w:sz w:val="22"/>
          <w:szCs w:val="22"/>
          <w:lang w:val="en-US" w:eastAsia="en-US"/>
        </w:rPr>
      </w:pPr>
      <w:r w:rsidRPr="0099478E">
        <w:rPr>
          <w:rFonts w:eastAsia="Times New Roman"/>
          <w:kern w:val="0"/>
          <w:sz w:val="22"/>
          <w:szCs w:val="22"/>
          <w:lang w:val="en-US" w:eastAsia="en-US"/>
        </w:rPr>
        <w:t xml:space="preserve">- именује надзорни орган, </w:t>
      </w:r>
    </w:p>
    <w:p w:rsidR="000A43A9" w:rsidRPr="0099478E" w:rsidRDefault="000A43A9" w:rsidP="000A43A9">
      <w:pPr>
        <w:suppressAutoHyphens w:val="0"/>
        <w:autoSpaceDE w:val="0"/>
        <w:autoSpaceDN w:val="0"/>
        <w:adjustRightInd w:val="0"/>
        <w:spacing w:line="240" w:lineRule="auto"/>
        <w:rPr>
          <w:rFonts w:eastAsia="Times New Roman"/>
          <w:kern w:val="0"/>
          <w:sz w:val="22"/>
          <w:szCs w:val="22"/>
          <w:lang w:eastAsia="en-US"/>
        </w:rPr>
      </w:pPr>
      <w:r w:rsidRPr="0099478E">
        <w:rPr>
          <w:rFonts w:eastAsia="Times New Roman"/>
          <w:kern w:val="0"/>
          <w:sz w:val="22"/>
          <w:szCs w:val="22"/>
          <w:lang w:val="en-US" w:eastAsia="en-US"/>
        </w:rPr>
        <w:t xml:space="preserve">- пријави радове надлежном органу и уведе Извођача у посао. </w:t>
      </w:r>
    </w:p>
    <w:p w:rsidR="000A43A9" w:rsidRPr="0099478E" w:rsidRDefault="000A43A9" w:rsidP="000A43A9">
      <w:pPr>
        <w:suppressAutoHyphens w:val="0"/>
        <w:autoSpaceDE w:val="0"/>
        <w:autoSpaceDN w:val="0"/>
        <w:adjustRightInd w:val="0"/>
        <w:spacing w:line="240" w:lineRule="auto"/>
        <w:rPr>
          <w:rFonts w:eastAsia="Times New Roman"/>
          <w:kern w:val="0"/>
          <w:sz w:val="22"/>
          <w:szCs w:val="22"/>
          <w:lang w:val="en-US" w:eastAsia="en-US"/>
        </w:rPr>
      </w:pPr>
    </w:p>
    <w:p w:rsidR="000A43A9" w:rsidRPr="0099478E" w:rsidRDefault="000A43A9" w:rsidP="000A43A9">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99478E">
        <w:rPr>
          <w:rFonts w:eastAsia="Times New Roman"/>
          <w:b/>
          <w:bCs/>
          <w:color w:val="auto"/>
          <w:kern w:val="0"/>
          <w:sz w:val="22"/>
          <w:szCs w:val="22"/>
          <w:lang w:val="en-US" w:eastAsia="en-US"/>
        </w:rPr>
        <w:t>Члан 9.</w:t>
      </w:r>
    </w:p>
    <w:p w:rsidR="000A43A9" w:rsidRPr="0099478E" w:rsidRDefault="000A43A9" w:rsidP="000A43A9">
      <w:pPr>
        <w:suppressAutoHyphens w:val="0"/>
        <w:autoSpaceDE w:val="0"/>
        <w:autoSpaceDN w:val="0"/>
        <w:adjustRightInd w:val="0"/>
        <w:spacing w:line="240" w:lineRule="auto"/>
        <w:rPr>
          <w:rFonts w:eastAsia="Times New Roman"/>
          <w:kern w:val="0"/>
          <w:sz w:val="22"/>
          <w:szCs w:val="22"/>
          <w:lang w:val="sr-Cyrl-CS" w:eastAsia="en-US"/>
        </w:rPr>
      </w:pPr>
    </w:p>
    <w:p w:rsidR="000A43A9" w:rsidRPr="0099478E" w:rsidRDefault="000A43A9" w:rsidP="000A43A9">
      <w:pPr>
        <w:suppressAutoHyphens w:val="0"/>
        <w:autoSpaceDE w:val="0"/>
        <w:autoSpaceDN w:val="0"/>
        <w:adjustRightInd w:val="0"/>
        <w:spacing w:line="240" w:lineRule="auto"/>
        <w:jc w:val="both"/>
        <w:rPr>
          <w:rFonts w:eastAsia="Times New Roman"/>
          <w:kern w:val="0"/>
          <w:sz w:val="22"/>
          <w:szCs w:val="22"/>
          <w:lang w:val="sr-Cyrl-CS" w:eastAsia="en-US"/>
        </w:rPr>
      </w:pPr>
      <w:r w:rsidRPr="0099478E">
        <w:rPr>
          <w:rFonts w:eastAsia="Times New Roman"/>
          <w:kern w:val="0"/>
          <w:sz w:val="22"/>
          <w:szCs w:val="22"/>
          <w:lang w:val="en-US" w:eastAsia="en-US"/>
        </w:rPr>
        <w:t>Наручилац ће писмено обавестити Извођача о лицу које ће вршити стручни надзор</w:t>
      </w:r>
      <w:r w:rsidRPr="0099478E">
        <w:rPr>
          <w:rFonts w:eastAsia="Times New Roman"/>
          <w:kern w:val="0"/>
          <w:sz w:val="22"/>
          <w:szCs w:val="22"/>
          <w:lang w:val="sr-Cyrl-CS" w:eastAsia="en-US"/>
        </w:rPr>
        <w:t>. Надзорни орган ће бити независно стручно лице које није у интересној вези са извођачем радова, и које по правилима своје струке:</w:t>
      </w:r>
    </w:p>
    <w:p w:rsidR="000A43A9" w:rsidRPr="0099478E" w:rsidRDefault="000A43A9" w:rsidP="000A43A9">
      <w:pPr>
        <w:suppressAutoHyphens w:val="0"/>
        <w:autoSpaceDE w:val="0"/>
        <w:autoSpaceDN w:val="0"/>
        <w:adjustRightInd w:val="0"/>
        <w:spacing w:line="240" w:lineRule="auto"/>
        <w:jc w:val="both"/>
        <w:rPr>
          <w:rFonts w:eastAsia="Times New Roman"/>
          <w:kern w:val="0"/>
          <w:sz w:val="22"/>
          <w:szCs w:val="22"/>
          <w:lang w:val="sr-Cyrl-CS" w:eastAsia="en-US"/>
        </w:rPr>
      </w:pPr>
      <w:r w:rsidRPr="0099478E">
        <w:rPr>
          <w:rFonts w:eastAsia="Times New Roman"/>
          <w:kern w:val="0"/>
          <w:sz w:val="22"/>
          <w:szCs w:val="22"/>
          <w:lang w:val="sr-Cyrl-CS" w:eastAsia="en-US"/>
        </w:rPr>
        <w:t>-редовно обилази градилиште,</w:t>
      </w:r>
    </w:p>
    <w:p w:rsidR="000A43A9" w:rsidRPr="0099478E" w:rsidRDefault="000A43A9" w:rsidP="000A43A9">
      <w:pPr>
        <w:suppressAutoHyphens w:val="0"/>
        <w:autoSpaceDE w:val="0"/>
        <w:autoSpaceDN w:val="0"/>
        <w:adjustRightInd w:val="0"/>
        <w:spacing w:line="240" w:lineRule="auto"/>
        <w:jc w:val="both"/>
        <w:rPr>
          <w:rFonts w:eastAsia="Times New Roman"/>
          <w:kern w:val="0"/>
          <w:sz w:val="22"/>
          <w:szCs w:val="22"/>
          <w:lang w:val="sr-Cyrl-CS" w:eastAsia="en-US"/>
        </w:rPr>
      </w:pPr>
      <w:r w:rsidRPr="0099478E">
        <w:rPr>
          <w:rFonts w:eastAsia="Times New Roman"/>
          <w:kern w:val="0"/>
          <w:sz w:val="22"/>
          <w:szCs w:val="22"/>
          <w:lang w:val="sr-Cyrl-CS" w:eastAsia="en-US"/>
        </w:rPr>
        <w:t>-потписује грађевински дневник и грађевинску књигу,</w:t>
      </w:r>
    </w:p>
    <w:p w:rsidR="000A43A9" w:rsidRPr="0099478E" w:rsidRDefault="000A43A9" w:rsidP="000A43A9">
      <w:pPr>
        <w:suppressAutoHyphens w:val="0"/>
        <w:autoSpaceDE w:val="0"/>
        <w:autoSpaceDN w:val="0"/>
        <w:adjustRightInd w:val="0"/>
        <w:spacing w:line="240" w:lineRule="auto"/>
        <w:jc w:val="both"/>
        <w:rPr>
          <w:rFonts w:eastAsia="Times New Roman"/>
          <w:kern w:val="0"/>
          <w:sz w:val="22"/>
          <w:szCs w:val="22"/>
          <w:lang w:val="sr-Cyrl-CS" w:eastAsia="en-US"/>
        </w:rPr>
      </w:pPr>
      <w:r w:rsidRPr="0099478E">
        <w:rPr>
          <w:rFonts w:eastAsia="Times New Roman"/>
          <w:kern w:val="0"/>
          <w:sz w:val="22"/>
          <w:szCs w:val="22"/>
          <w:lang w:val="sr-Cyrl-CS" w:eastAsia="en-US"/>
        </w:rPr>
        <w:t>-благовремено обавештава Наручиоца о евентуалним проблемима и непредвиђеним околностима,</w:t>
      </w:r>
    </w:p>
    <w:p w:rsidR="000A43A9" w:rsidRPr="0099478E" w:rsidRDefault="000A43A9" w:rsidP="000A43A9">
      <w:pPr>
        <w:suppressAutoHyphens w:val="0"/>
        <w:autoSpaceDE w:val="0"/>
        <w:autoSpaceDN w:val="0"/>
        <w:adjustRightInd w:val="0"/>
        <w:spacing w:line="240" w:lineRule="auto"/>
        <w:jc w:val="both"/>
        <w:rPr>
          <w:rFonts w:eastAsia="Times New Roman"/>
          <w:kern w:val="0"/>
          <w:sz w:val="22"/>
          <w:szCs w:val="22"/>
          <w:lang w:val="sr-Cyrl-CS" w:eastAsia="en-US"/>
        </w:rPr>
      </w:pPr>
      <w:r w:rsidRPr="0099478E">
        <w:rPr>
          <w:rFonts w:eastAsia="Times New Roman"/>
          <w:kern w:val="0"/>
          <w:sz w:val="22"/>
          <w:szCs w:val="22"/>
          <w:lang w:val="sr-Cyrl-CS" w:eastAsia="en-US"/>
        </w:rPr>
        <w:t>-потписује и оверава авансну ситуацију (ако је аванс предвиђен), привремене ситуације, окончану ситуацију и записник о примопредаји радова.</w:t>
      </w:r>
    </w:p>
    <w:p w:rsidR="000A43A9" w:rsidRPr="0099478E" w:rsidRDefault="000A43A9" w:rsidP="000A43A9">
      <w:pPr>
        <w:suppressAutoHyphens w:val="0"/>
        <w:autoSpaceDE w:val="0"/>
        <w:autoSpaceDN w:val="0"/>
        <w:adjustRightInd w:val="0"/>
        <w:spacing w:line="240" w:lineRule="auto"/>
        <w:jc w:val="both"/>
        <w:rPr>
          <w:rFonts w:eastAsia="Times New Roman"/>
          <w:kern w:val="0"/>
          <w:sz w:val="22"/>
          <w:szCs w:val="22"/>
          <w:lang w:val="en-US" w:eastAsia="en-US"/>
        </w:rPr>
      </w:pPr>
      <w:r w:rsidRPr="0099478E">
        <w:rPr>
          <w:rFonts w:eastAsia="Times New Roman"/>
          <w:kern w:val="0"/>
          <w:sz w:val="22"/>
          <w:szCs w:val="22"/>
          <w:lang w:val="en-US" w:eastAsia="en-US"/>
        </w:rPr>
        <w:t xml:space="preserve">Поред тога стручним надзором се обезбеђује: </w:t>
      </w:r>
    </w:p>
    <w:p w:rsidR="000A43A9" w:rsidRPr="0099478E" w:rsidRDefault="000A43A9" w:rsidP="000A43A9">
      <w:pPr>
        <w:suppressAutoHyphens w:val="0"/>
        <w:autoSpaceDE w:val="0"/>
        <w:autoSpaceDN w:val="0"/>
        <w:adjustRightInd w:val="0"/>
        <w:spacing w:after="39" w:line="240" w:lineRule="auto"/>
        <w:jc w:val="both"/>
        <w:rPr>
          <w:rFonts w:eastAsia="Times New Roman"/>
          <w:kern w:val="0"/>
          <w:sz w:val="22"/>
          <w:szCs w:val="22"/>
          <w:lang w:val="en-US" w:eastAsia="en-US"/>
        </w:rPr>
      </w:pPr>
      <w:r w:rsidRPr="0099478E">
        <w:rPr>
          <w:rFonts w:eastAsia="Times New Roman"/>
          <w:kern w:val="0"/>
          <w:sz w:val="22"/>
          <w:szCs w:val="22"/>
          <w:lang w:val="en-US" w:eastAsia="en-US"/>
        </w:rPr>
        <w:t xml:space="preserve">- контрола да ли се радови изводе према одобрењу за изградњу и техничкој документацији на основу које је извршена пријава почетка радова, </w:t>
      </w:r>
    </w:p>
    <w:p w:rsidR="000A43A9" w:rsidRPr="0099478E" w:rsidRDefault="000A43A9" w:rsidP="000A43A9">
      <w:pPr>
        <w:suppressAutoHyphens w:val="0"/>
        <w:autoSpaceDE w:val="0"/>
        <w:autoSpaceDN w:val="0"/>
        <w:adjustRightInd w:val="0"/>
        <w:spacing w:after="39" w:line="240" w:lineRule="auto"/>
        <w:jc w:val="both"/>
        <w:rPr>
          <w:rFonts w:eastAsia="Times New Roman"/>
          <w:kern w:val="0"/>
          <w:sz w:val="22"/>
          <w:szCs w:val="22"/>
          <w:lang w:val="sr-Cyrl-CS" w:eastAsia="en-US"/>
        </w:rPr>
      </w:pPr>
      <w:r w:rsidRPr="0099478E">
        <w:rPr>
          <w:rFonts w:eastAsia="Times New Roman"/>
          <w:kern w:val="0"/>
          <w:sz w:val="22"/>
          <w:szCs w:val="22"/>
          <w:lang w:val="en-US" w:eastAsia="en-US"/>
        </w:rPr>
        <w:t xml:space="preserve">- контрола и провера квалитета извођења свих врста радова и примену прописа, стандарда и техничких норматива, </w:t>
      </w:r>
    </w:p>
    <w:p w:rsidR="000A43A9" w:rsidRPr="0099478E" w:rsidRDefault="000A43A9" w:rsidP="000A43A9">
      <w:pPr>
        <w:suppressAutoHyphens w:val="0"/>
        <w:autoSpaceDE w:val="0"/>
        <w:autoSpaceDN w:val="0"/>
        <w:adjustRightInd w:val="0"/>
        <w:spacing w:after="39" w:line="240" w:lineRule="auto"/>
        <w:jc w:val="both"/>
        <w:rPr>
          <w:rFonts w:eastAsia="Times New Roman"/>
          <w:kern w:val="0"/>
          <w:sz w:val="22"/>
          <w:szCs w:val="22"/>
          <w:lang w:val="en-US" w:eastAsia="en-US"/>
        </w:rPr>
      </w:pPr>
      <w:r w:rsidRPr="0099478E">
        <w:rPr>
          <w:rFonts w:eastAsia="Times New Roman"/>
          <w:kern w:val="0"/>
          <w:sz w:val="22"/>
          <w:szCs w:val="22"/>
          <w:lang w:val="en-US" w:eastAsia="en-US"/>
        </w:rPr>
        <w:t xml:space="preserve">- контрола да ли се радови изводе према уговореној динамици о чему ће благовремено обавештавати Наручиоца, </w:t>
      </w:r>
    </w:p>
    <w:p w:rsidR="000A43A9" w:rsidRPr="0099478E" w:rsidRDefault="000A43A9" w:rsidP="000A43A9">
      <w:pPr>
        <w:suppressAutoHyphens w:val="0"/>
        <w:autoSpaceDE w:val="0"/>
        <w:autoSpaceDN w:val="0"/>
        <w:adjustRightInd w:val="0"/>
        <w:spacing w:after="39" w:line="240" w:lineRule="auto"/>
        <w:jc w:val="both"/>
        <w:rPr>
          <w:rFonts w:eastAsia="Times New Roman"/>
          <w:kern w:val="0"/>
          <w:sz w:val="22"/>
          <w:szCs w:val="22"/>
          <w:lang w:val="en-US" w:eastAsia="en-US"/>
        </w:rPr>
      </w:pPr>
      <w:r w:rsidRPr="0099478E">
        <w:rPr>
          <w:rFonts w:eastAsia="Times New Roman"/>
          <w:kern w:val="0"/>
          <w:sz w:val="22"/>
          <w:szCs w:val="22"/>
          <w:lang w:val="en-US" w:eastAsia="en-US"/>
        </w:rPr>
        <w:t xml:space="preserve">- давање упутстава Извођачу радова, </w:t>
      </w:r>
    </w:p>
    <w:p w:rsidR="000A43A9" w:rsidRPr="0099478E" w:rsidRDefault="000A43A9" w:rsidP="000A43A9">
      <w:pPr>
        <w:suppressAutoHyphens w:val="0"/>
        <w:autoSpaceDE w:val="0"/>
        <w:autoSpaceDN w:val="0"/>
        <w:adjustRightInd w:val="0"/>
        <w:spacing w:line="240" w:lineRule="auto"/>
        <w:jc w:val="both"/>
        <w:rPr>
          <w:rFonts w:eastAsia="Times New Roman"/>
          <w:kern w:val="0"/>
          <w:sz w:val="22"/>
          <w:szCs w:val="22"/>
          <w:lang w:val="en-US" w:eastAsia="en-US"/>
        </w:rPr>
      </w:pPr>
      <w:r w:rsidRPr="0099478E">
        <w:rPr>
          <w:rFonts w:eastAsia="Times New Roman"/>
          <w:kern w:val="0"/>
          <w:sz w:val="22"/>
          <w:szCs w:val="22"/>
          <w:lang w:val="en-US" w:eastAsia="en-US"/>
        </w:rPr>
        <w:t xml:space="preserve">- решавање других питања која се појаве у току извођења радова. </w:t>
      </w:r>
    </w:p>
    <w:p w:rsidR="000A43A9" w:rsidRPr="0099478E" w:rsidRDefault="000A43A9" w:rsidP="000A43A9">
      <w:pPr>
        <w:suppressAutoHyphens w:val="0"/>
        <w:autoSpaceDE w:val="0"/>
        <w:autoSpaceDN w:val="0"/>
        <w:adjustRightInd w:val="0"/>
        <w:spacing w:line="240" w:lineRule="auto"/>
        <w:jc w:val="both"/>
        <w:rPr>
          <w:rFonts w:eastAsia="Times New Roman"/>
          <w:kern w:val="0"/>
          <w:sz w:val="22"/>
          <w:szCs w:val="22"/>
          <w:lang w:val="en-US" w:eastAsia="en-US"/>
        </w:rPr>
      </w:pPr>
    </w:p>
    <w:p w:rsidR="000A43A9" w:rsidRPr="0099478E" w:rsidRDefault="000A43A9" w:rsidP="000A43A9">
      <w:pPr>
        <w:suppressAutoHyphens w:val="0"/>
        <w:autoSpaceDE w:val="0"/>
        <w:autoSpaceDN w:val="0"/>
        <w:adjustRightInd w:val="0"/>
        <w:spacing w:line="240" w:lineRule="auto"/>
        <w:jc w:val="both"/>
        <w:rPr>
          <w:rFonts w:eastAsia="Times New Roman"/>
          <w:kern w:val="0"/>
          <w:sz w:val="22"/>
          <w:szCs w:val="22"/>
          <w:lang w:val="en-US" w:eastAsia="en-US"/>
        </w:rPr>
      </w:pPr>
    </w:p>
    <w:p w:rsidR="000A43A9" w:rsidRPr="0099478E" w:rsidRDefault="000A43A9" w:rsidP="000A43A9">
      <w:pPr>
        <w:suppressAutoHyphens w:val="0"/>
        <w:autoSpaceDE w:val="0"/>
        <w:autoSpaceDN w:val="0"/>
        <w:adjustRightInd w:val="0"/>
        <w:spacing w:line="240" w:lineRule="auto"/>
        <w:jc w:val="center"/>
        <w:rPr>
          <w:rFonts w:eastAsia="Times New Roman"/>
          <w:b/>
          <w:bCs/>
          <w:kern w:val="0"/>
          <w:sz w:val="22"/>
          <w:szCs w:val="22"/>
          <w:lang w:val="sr-Cyrl-CS" w:eastAsia="en-US"/>
        </w:rPr>
      </w:pPr>
      <w:r w:rsidRPr="0099478E">
        <w:rPr>
          <w:rFonts w:eastAsia="Times New Roman"/>
          <w:b/>
          <w:bCs/>
          <w:kern w:val="0"/>
          <w:sz w:val="22"/>
          <w:szCs w:val="22"/>
          <w:lang w:val="en-US" w:eastAsia="en-US"/>
        </w:rPr>
        <w:t>Члан 10.</w:t>
      </w:r>
    </w:p>
    <w:p w:rsidR="000A43A9" w:rsidRPr="0099478E" w:rsidRDefault="000A43A9" w:rsidP="000A43A9">
      <w:pPr>
        <w:suppressAutoHyphens w:val="0"/>
        <w:autoSpaceDE w:val="0"/>
        <w:autoSpaceDN w:val="0"/>
        <w:adjustRightInd w:val="0"/>
        <w:spacing w:line="240" w:lineRule="auto"/>
        <w:jc w:val="both"/>
        <w:rPr>
          <w:rFonts w:eastAsia="Times New Roman"/>
          <w:kern w:val="0"/>
          <w:sz w:val="22"/>
          <w:szCs w:val="22"/>
          <w:lang w:val="sr-Cyrl-CS" w:eastAsia="en-US"/>
        </w:rPr>
      </w:pPr>
      <w:r w:rsidRPr="0099478E">
        <w:rPr>
          <w:rFonts w:eastAsia="Times New Roman"/>
          <w:kern w:val="0"/>
          <w:sz w:val="22"/>
          <w:szCs w:val="22"/>
          <w:lang w:val="en-US" w:eastAsia="en-US"/>
        </w:rPr>
        <w:t xml:space="preserve">Извођач се обавезује да: </w:t>
      </w:r>
    </w:p>
    <w:p w:rsidR="000A43A9" w:rsidRPr="0099478E" w:rsidRDefault="000A43A9" w:rsidP="000A43A9">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99478E">
        <w:rPr>
          <w:rFonts w:eastAsia="Times New Roman"/>
          <w:kern w:val="0"/>
          <w:sz w:val="22"/>
          <w:szCs w:val="22"/>
          <w:lang w:val="sr-Cyrl-CS" w:eastAsia="en-US"/>
        </w:rPr>
        <w:t xml:space="preserve">- </w:t>
      </w:r>
      <w:r w:rsidRPr="0099478E">
        <w:rPr>
          <w:rFonts w:eastAsia="Times New Roman"/>
          <w:kern w:val="0"/>
          <w:sz w:val="22"/>
          <w:szCs w:val="22"/>
          <w:lang w:val="en-US" w:eastAsia="en-US"/>
        </w:rPr>
        <w:t>све радове изведе  на основу општих правила посла и струке, а све у складу са важећим</w:t>
      </w:r>
      <w:r w:rsidRPr="0099478E">
        <w:rPr>
          <w:rFonts w:eastAsia="Times New Roman"/>
          <w:kern w:val="0"/>
          <w:sz w:val="22"/>
          <w:szCs w:val="22"/>
          <w:lang w:eastAsia="en-US"/>
        </w:rPr>
        <w:t xml:space="preserve"> </w:t>
      </w:r>
      <w:r w:rsidRPr="0099478E">
        <w:rPr>
          <w:rFonts w:eastAsia="Times New Roman"/>
          <w:kern w:val="0"/>
          <w:sz w:val="22"/>
          <w:szCs w:val="22"/>
          <w:lang w:val="en-US" w:eastAsia="en-US"/>
        </w:rPr>
        <w:t xml:space="preserve">законким актима и прописима који су предметни за уговорене радове по овом </w:t>
      </w:r>
      <w:r w:rsidRPr="0099478E">
        <w:rPr>
          <w:rFonts w:eastAsia="Times New Roman"/>
          <w:kern w:val="0"/>
          <w:sz w:val="22"/>
          <w:szCs w:val="22"/>
          <w:lang w:val="sr-Cyrl-CS" w:eastAsia="en-US"/>
        </w:rPr>
        <w:t>уговору;</w:t>
      </w:r>
      <w:r w:rsidRPr="0099478E">
        <w:rPr>
          <w:rFonts w:eastAsia="Times New Roman"/>
          <w:kern w:val="0"/>
          <w:sz w:val="22"/>
          <w:szCs w:val="22"/>
          <w:lang w:val="en-US" w:eastAsia="en-US"/>
        </w:rPr>
        <w:br/>
      </w:r>
      <w:r w:rsidRPr="0099478E">
        <w:rPr>
          <w:rFonts w:eastAsia="Times New Roman"/>
          <w:kern w:val="0"/>
          <w:sz w:val="22"/>
          <w:szCs w:val="22"/>
          <w:lang w:val="sr-Cyrl-CS" w:eastAsia="en-US"/>
        </w:rPr>
        <w:t>-</w:t>
      </w:r>
      <w:r w:rsidRPr="0099478E">
        <w:rPr>
          <w:rFonts w:eastAsia="Times New Roman"/>
          <w:kern w:val="0"/>
          <w:sz w:val="22"/>
          <w:szCs w:val="22"/>
          <w:lang w:val="en-US" w:eastAsia="en-US"/>
        </w:rPr>
        <w:t xml:space="preserve"> преда Наручиоцу оверени динамички план на који даје сагласност Наручилац;</w:t>
      </w:r>
    </w:p>
    <w:p w:rsidR="000A43A9" w:rsidRPr="0099478E" w:rsidRDefault="000A43A9" w:rsidP="000A43A9">
      <w:pPr>
        <w:suppressAutoHyphens w:val="0"/>
        <w:autoSpaceDE w:val="0"/>
        <w:autoSpaceDN w:val="0"/>
        <w:adjustRightInd w:val="0"/>
        <w:spacing w:after="39" w:line="240" w:lineRule="auto"/>
        <w:jc w:val="both"/>
        <w:rPr>
          <w:rFonts w:eastAsia="Times New Roman"/>
          <w:color w:val="auto"/>
          <w:kern w:val="0"/>
          <w:sz w:val="22"/>
          <w:szCs w:val="22"/>
          <w:lang w:val="en-US" w:eastAsia="en-US"/>
        </w:rPr>
      </w:pPr>
      <w:r w:rsidRPr="0099478E">
        <w:rPr>
          <w:rFonts w:eastAsia="Times New Roman"/>
          <w:color w:val="auto"/>
          <w:kern w:val="0"/>
          <w:sz w:val="22"/>
          <w:szCs w:val="22"/>
          <w:lang w:val="en-US" w:eastAsia="en-US"/>
        </w:rPr>
        <w:t xml:space="preserve">- обезбеди безбедност свих лица на градилишту (радника, запослених, странака и опреме) и одговарајуће обезбеђење складишта својих материјала и слично, тако да Наручилац буде ослобођен свих одговорности према државним органима, што се тиче безбедности, прописа о заштити животне средине, тако и радноправних прописа за време укупног трајања извођења радова до предаје радова Наручиоцу; </w:t>
      </w:r>
    </w:p>
    <w:p w:rsidR="000A43A9" w:rsidRPr="0099478E" w:rsidRDefault="000A43A9" w:rsidP="000A43A9">
      <w:pPr>
        <w:suppressAutoHyphens w:val="0"/>
        <w:autoSpaceDE w:val="0"/>
        <w:autoSpaceDN w:val="0"/>
        <w:adjustRightInd w:val="0"/>
        <w:spacing w:after="39" w:line="240" w:lineRule="auto"/>
        <w:jc w:val="both"/>
        <w:rPr>
          <w:rFonts w:eastAsia="Times New Roman"/>
          <w:color w:val="auto"/>
          <w:kern w:val="0"/>
          <w:sz w:val="22"/>
          <w:szCs w:val="22"/>
          <w:lang w:val="en-US" w:eastAsia="en-US"/>
        </w:rPr>
      </w:pPr>
      <w:r w:rsidRPr="0099478E">
        <w:rPr>
          <w:rFonts w:eastAsia="Times New Roman"/>
          <w:color w:val="auto"/>
          <w:kern w:val="0"/>
          <w:sz w:val="22"/>
          <w:szCs w:val="22"/>
          <w:lang w:val="en-US" w:eastAsia="en-US"/>
        </w:rPr>
        <w:t xml:space="preserve">- обезбеди стручне раднике за извођење уговорених радова; </w:t>
      </w:r>
    </w:p>
    <w:p w:rsidR="000A43A9" w:rsidRPr="0099478E" w:rsidRDefault="000A43A9" w:rsidP="000A43A9">
      <w:pPr>
        <w:suppressAutoHyphens w:val="0"/>
        <w:autoSpaceDE w:val="0"/>
        <w:autoSpaceDN w:val="0"/>
        <w:adjustRightInd w:val="0"/>
        <w:spacing w:after="39" w:line="240" w:lineRule="auto"/>
        <w:jc w:val="both"/>
        <w:rPr>
          <w:rFonts w:eastAsia="Times New Roman"/>
          <w:color w:val="auto"/>
          <w:kern w:val="0"/>
          <w:sz w:val="22"/>
          <w:szCs w:val="22"/>
          <w:lang w:val="en-US" w:eastAsia="en-US"/>
        </w:rPr>
      </w:pPr>
      <w:r w:rsidRPr="0099478E">
        <w:rPr>
          <w:rFonts w:eastAsia="Times New Roman"/>
          <w:color w:val="auto"/>
          <w:kern w:val="0"/>
          <w:sz w:val="22"/>
          <w:szCs w:val="22"/>
          <w:lang w:val="en-US" w:eastAsia="en-US"/>
        </w:rPr>
        <w:t xml:space="preserve">- на прописан начин води грађевински дневник и грађевинску књигу; </w:t>
      </w:r>
    </w:p>
    <w:p w:rsidR="000A43A9" w:rsidRPr="0099478E" w:rsidRDefault="000A43A9" w:rsidP="000A43A9">
      <w:pPr>
        <w:suppressAutoHyphens w:val="0"/>
        <w:autoSpaceDE w:val="0"/>
        <w:autoSpaceDN w:val="0"/>
        <w:adjustRightInd w:val="0"/>
        <w:spacing w:after="39" w:line="240" w:lineRule="auto"/>
        <w:jc w:val="both"/>
        <w:rPr>
          <w:rFonts w:eastAsia="Times New Roman"/>
          <w:color w:val="auto"/>
          <w:kern w:val="0"/>
          <w:sz w:val="22"/>
          <w:szCs w:val="22"/>
          <w:lang w:val="en-US" w:eastAsia="en-US"/>
        </w:rPr>
      </w:pPr>
      <w:r w:rsidRPr="0099478E">
        <w:rPr>
          <w:rFonts w:eastAsia="Times New Roman"/>
          <w:color w:val="auto"/>
          <w:kern w:val="0"/>
          <w:sz w:val="22"/>
          <w:szCs w:val="22"/>
          <w:lang w:val="en-US" w:eastAsia="en-US"/>
        </w:rPr>
        <w:t xml:space="preserve">- по завршетку радова уклони своју опрему, материјал и сав отпадни материјал, који је настао као последица извођења предметних радова; </w:t>
      </w:r>
    </w:p>
    <w:p w:rsidR="000A43A9" w:rsidRPr="0099478E" w:rsidRDefault="000A43A9" w:rsidP="000A43A9">
      <w:pPr>
        <w:suppressAutoHyphens w:val="0"/>
        <w:autoSpaceDE w:val="0"/>
        <w:autoSpaceDN w:val="0"/>
        <w:adjustRightInd w:val="0"/>
        <w:spacing w:after="39" w:line="240" w:lineRule="auto"/>
        <w:jc w:val="both"/>
        <w:rPr>
          <w:rFonts w:eastAsia="Times New Roman"/>
          <w:color w:val="auto"/>
          <w:kern w:val="0"/>
          <w:sz w:val="22"/>
          <w:szCs w:val="22"/>
          <w:lang w:val="en-US" w:eastAsia="en-US"/>
        </w:rPr>
      </w:pPr>
      <w:r w:rsidRPr="0099478E">
        <w:rPr>
          <w:rFonts w:eastAsia="Times New Roman"/>
          <w:color w:val="auto"/>
          <w:kern w:val="0"/>
          <w:sz w:val="22"/>
          <w:szCs w:val="22"/>
          <w:lang w:val="en-US" w:eastAsia="en-US"/>
        </w:rPr>
        <w:lastRenderedPageBreak/>
        <w:t xml:space="preserve">- сноси транспортне трошкове; </w:t>
      </w:r>
    </w:p>
    <w:p w:rsidR="000A43A9" w:rsidRPr="0099478E" w:rsidRDefault="000A43A9" w:rsidP="000A43A9">
      <w:pPr>
        <w:suppressAutoHyphens w:val="0"/>
        <w:autoSpaceDE w:val="0"/>
        <w:autoSpaceDN w:val="0"/>
        <w:adjustRightInd w:val="0"/>
        <w:spacing w:after="39" w:line="240" w:lineRule="auto"/>
        <w:jc w:val="both"/>
        <w:rPr>
          <w:rFonts w:eastAsia="Times New Roman"/>
          <w:color w:val="auto"/>
          <w:kern w:val="0"/>
          <w:sz w:val="22"/>
          <w:szCs w:val="22"/>
          <w:lang w:val="en-US" w:eastAsia="en-US"/>
        </w:rPr>
      </w:pPr>
      <w:r w:rsidRPr="0099478E">
        <w:rPr>
          <w:rFonts w:eastAsia="Times New Roman"/>
          <w:color w:val="auto"/>
          <w:kern w:val="0"/>
          <w:sz w:val="22"/>
          <w:szCs w:val="22"/>
          <w:lang w:val="en-US" w:eastAsia="en-US"/>
        </w:rPr>
        <w:t xml:space="preserve">- да о свом трошку отклони све штете које су настале током извођења радова; </w:t>
      </w:r>
    </w:p>
    <w:p w:rsidR="000A43A9" w:rsidRPr="0099478E" w:rsidRDefault="000A43A9" w:rsidP="000A43A9">
      <w:pPr>
        <w:suppressAutoHyphens w:val="0"/>
        <w:autoSpaceDE w:val="0"/>
        <w:autoSpaceDN w:val="0"/>
        <w:adjustRightInd w:val="0"/>
        <w:spacing w:after="39" w:line="240" w:lineRule="auto"/>
        <w:jc w:val="both"/>
        <w:rPr>
          <w:rFonts w:eastAsia="Times New Roman"/>
          <w:color w:val="auto"/>
          <w:kern w:val="0"/>
          <w:sz w:val="22"/>
          <w:szCs w:val="22"/>
          <w:lang w:val="en-US" w:eastAsia="en-US"/>
        </w:rPr>
      </w:pPr>
      <w:r w:rsidRPr="0099478E">
        <w:rPr>
          <w:rFonts w:eastAsia="Times New Roman"/>
          <w:color w:val="auto"/>
          <w:kern w:val="0"/>
          <w:sz w:val="22"/>
          <w:szCs w:val="22"/>
          <w:lang w:val="en-US" w:eastAsia="en-US"/>
        </w:rPr>
        <w:t xml:space="preserve">-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 </w:t>
      </w:r>
    </w:p>
    <w:p w:rsidR="000A43A9" w:rsidRPr="0099478E" w:rsidRDefault="000A43A9" w:rsidP="000A43A9">
      <w:pPr>
        <w:suppressAutoHyphens w:val="0"/>
        <w:autoSpaceDE w:val="0"/>
        <w:autoSpaceDN w:val="0"/>
        <w:adjustRightInd w:val="0"/>
        <w:spacing w:after="39" w:line="240" w:lineRule="auto"/>
        <w:jc w:val="both"/>
        <w:rPr>
          <w:rFonts w:eastAsia="Times New Roman"/>
          <w:color w:val="auto"/>
          <w:kern w:val="0"/>
          <w:sz w:val="22"/>
          <w:szCs w:val="22"/>
          <w:lang w:val="sr-Cyrl-CS" w:eastAsia="en-US"/>
        </w:rPr>
      </w:pPr>
      <w:r w:rsidRPr="0099478E">
        <w:rPr>
          <w:rFonts w:eastAsia="Times New Roman"/>
          <w:color w:val="auto"/>
          <w:kern w:val="0"/>
          <w:sz w:val="22"/>
          <w:szCs w:val="22"/>
          <w:lang w:val="en-US" w:eastAsia="en-US"/>
        </w:rPr>
        <w:t xml:space="preserve">- пре почетка радова решењем одреди одговорног извођача радова на градилишту; </w:t>
      </w:r>
    </w:p>
    <w:p w:rsidR="000A43A9" w:rsidRPr="0099478E" w:rsidRDefault="000A43A9" w:rsidP="000A43A9">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99478E">
        <w:rPr>
          <w:rFonts w:eastAsia="Times New Roman"/>
          <w:color w:val="auto"/>
          <w:kern w:val="0"/>
          <w:sz w:val="22"/>
          <w:szCs w:val="22"/>
          <w:lang w:val="en-US" w:eastAsia="en-US"/>
        </w:rPr>
        <w:t xml:space="preserve">Извођач је одговоран и обавезан за спровођење мера заштите од пожара и заштите на раду приликом извођења радова предвиђених овим уговором, а у складу са Законом и то за све време припреме и извођења радова. </w:t>
      </w:r>
    </w:p>
    <w:p w:rsidR="000A43A9" w:rsidRPr="0099478E" w:rsidRDefault="000A43A9" w:rsidP="000A43A9">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99478E">
        <w:rPr>
          <w:rFonts w:eastAsia="Times New Roman"/>
          <w:color w:val="auto"/>
          <w:kern w:val="0"/>
          <w:sz w:val="22"/>
          <w:szCs w:val="22"/>
          <w:lang w:val="en-US" w:eastAsia="en-US"/>
        </w:rPr>
        <w:t xml:space="preserve">Извођач се такође обавезује да ће у случајевима ванредних догађаја који буду проузроковали оштећења на инфраструктури и опреми из делокруга радова по овом уговору, а која директно утичу на безбедност људи – грађана, иста хитно отклонити о свом трошку и о истима одмах обавестити Наручиоца. </w:t>
      </w:r>
    </w:p>
    <w:p w:rsidR="000A43A9" w:rsidRPr="0099478E" w:rsidRDefault="000A43A9" w:rsidP="000A43A9">
      <w:pPr>
        <w:suppressAutoHyphens w:val="0"/>
        <w:autoSpaceDE w:val="0"/>
        <w:autoSpaceDN w:val="0"/>
        <w:adjustRightInd w:val="0"/>
        <w:spacing w:line="240" w:lineRule="auto"/>
        <w:rPr>
          <w:rFonts w:eastAsia="Times New Roman"/>
          <w:color w:val="auto"/>
          <w:kern w:val="0"/>
          <w:sz w:val="22"/>
          <w:szCs w:val="22"/>
          <w:lang w:val="sr-Cyrl-CS" w:eastAsia="en-US"/>
        </w:rPr>
      </w:pPr>
    </w:p>
    <w:p w:rsidR="000A43A9" w:rsidRPr="0099478E" w:rsidRDefault="000A43A9" w:rsidP="000A43A9">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99478E">
        <w:rPr>
          <w:rFonts w:eastAsia="Times New Roman"/>
          <w:b/>
          <w:bCs/>
          <w:color w:val="auto"/>
          <w:kern w:val="0"/>
          <w:sz w:val="22"/>
          <w:szCs w:val="22"/>
          <w:lang w:val="en-US" w:eastAsia="en-US"/>
        </w:rPr>
        <w:t>Члан 1</w:t>
      </w:r>
      <w:r w:rsidRPr="0099478E">
        <w:rPr>
          <w:rFonts w:eastAsia="Times New Roman"/>
          <w:b/>
          <w:bCs/>
          <w:color w:val="auto"/>
          <w:kern w:val="0"/>
          <w:sz w:val="22"/>
          <w:szCs w:val="22"/>
          <w:lang w:val="sr-Cyrl-CS" w:eastAsia="en-US"/>
        </w:rPr>
        <w:t>1</w:t>
      </w:r>
      <w:r w:rsidRPr="0099478E">
        <w:rPr>
          <w:rFonts w:eastAsia="Times New Roman"/>
          <w:b/>
          <w:bCs/>
          <w:color w:val="auto"/>
          <w:kern w:val="0"/>
          <w:sz w:val="22"/>
          <w:szCs w:val="22"/>
          <w:lang w:val="en-US" w:eastAsia="en-US"/>
        </w:rPr>
        <w:t>.</w:t>
      </w:r>
    </w:p>
    <w:p w:rsidR="000A43A9" w:rsidRPr="0099478E" w:rsidRDefault="000A43A9" w:rsidP="000A43A9">
      <w:pPr>
        <w:suppressAutoHyphens w:val="0"/>
        <w:autoSpaceDE w:val="0"/>
        <w:autoSpaceDN w:val="0"/>
        <w:adjustRightInd w:val="0"/>
        <w:spacing w:line="240" w:lineRule="auto"/>
        <w:rPr>
          <w:rFonts w:eastAsia="Times New Roman"/>
          <w:color w:val="auto"/>
          <w:kern w:val="0"/>
          <w:sz w:val="22"/>
          <w:szCs w:val="22"/>
          <w:lang w:val="sr-Cyrl-CS" w:eastAsia="en-US"/>
        </w:rPr>
      </w:pPr>
    </w:p>
    <w:p w:rsidR="000A43A9" w:rsidRPr="0099478E" w:rsidRDefault="000A43A9" w:rsidP="000A43A9">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99478E">
        <w:rPr>
          <w:rFonts w:eastAsia="Times New Roman"/>
          <w:color w:val="auto"/>
          <w:kern w:val="0"/>
          <w:sz w:val="22"/>
          <w:szCs w:val="22"/>
          <w:lang w:val="en-US" w:eastAsia="en-US"/>
        </w:rPr>
        <w:t xml:space="preserve">Гарантни рок за изведене радове је </w:t>
      </w:r>
      <w:r w:rsidRPr="0099478E">
        <w:rPr>
          <w:rFonts w:eastAsia="Times New Roman"/>
          <w:color w:val="auto"/>
          <w:kern w:val="0"/>
          <w:sz w:val="22"/>
          <w:szCs w:val="22"/>
          <w:shd w:val="clear" w:color="auto" w:fill="FFC000"/>
          <w:lang w:val="en-US" w:eastAsia="en-US"/>
        </w:rPr>
        <w:t>____ године</w:t>
      </w:r>
      <w:r w:rsidRPr="0099478E">
        <w:rPr>
          <w:rFonts w:eastAsia="Times New Roman"/>
          <w:color w:val="auto"/>
          <w:kern w:val="0"/>
          <w:sz w:val="22"/>
          <w:szCs w:val="22"/>
          <w:lang w:val="en-US" w:eastAsia="en-US"/>
        </w:rPr>
        <w:t xml:space="preserve"> (не мање од 2 године) рачунајући од дана потписивања записника о примопредаји радова односно</w:t>
      </w:r>
      <w:r w:rsidRPr="0099478E">
        <w:rPr>
          <w:rFonts w:eastAsia="Times New Roman"/>
          <w:color w:val="auto"/>
          <w:kern w:val="0"/>
          <w:sz w:val="22"/>
          <w:szCs w:val="22"/>
          <w:lang w:eastAsia="en-US"/>
        </w:rPr>
        <w:t xml:space="preserve"> </w:t>
      </w:r>
      <w:r w:rsidRPr="0099478E">
        <w:rPr>
          <w:rFonts w:eastAsia="Times New Roman"/>
          <w:color w:val="auto"/>
          <w:kern w:val="0"/>
          <w:sz w:val="22"/>
          <w:szCs w:val="22"/>
          <w:lang w:val="en-US" w:eastAsia="en-US"/>
        </w:rPr>
        <w:t>од</w:t>
      </w:r>
      <w:r w:rsidRPr="0099478E">
        <w:rPr>
          <w:rFonts w:eastAsia="Times New Roman"/>
          <w:color w:val="auto"/>
          <w:kern w:val="0"/>
          <w:sz w:val="22"/>
          <w:szCs w:val="22"/>
          <w:lang w:eastAsia="en-US"/>
        </w:rPr>
        <w:t xml:space="preserve"> </w:t>
      </w:r>
      <w:r w:rsidRPr="0099478E">
        <w:rPr>
          <w:rFonts w:eastAsia="Times New Roman"/>
          <w:color w:val="auto"/>
          <w:kern w:val="0"/>
          <w:sz w:val="22"/>
          <w:szCs w:val="22"/>
          <w:lang w:val="en-US" w:eastAsia="en-US"/>
        </w:rPr>
        <w:t>дана добијања употр</w:t>
      </w:r>
      <w:r w:rsidRPr="0099478E">
        <w:rPr>
          <w:rFonts w:eastAsia="Times New Roman"/>
          <w:color w:val="auto"/>
          <w:kern w:val="0"/>
          <w:sz w:val="22"/>
          <w:szCs w:val="22"/>
          <w:lang w:val="sr-Cyrl-CS" w:eastAsia="en-US"/>
        </w:rPr>
        <w:t>е</w:t>
      </w:r>
      <w:r w:rsidRPr="0099478E">
        <w:rPr>
          <w:rFonts w:eastAsia="Times New Roman"/>
          <w:color w:val="auto"/>
          <w:kern w:val="0"/>
          <w:sz w:val="22"/>
          <w:szCs w:val="22"/>
          <w:lang w:val="en-US" w:eastAsia="en-US"/>
        </w:rPr>
        <w:t>бне дозволе.</w:t>
      </w:r>
    </w:p>
    <w:p w:rsidR="000A43A9" w:rsidRPr="0099478E" w:rsidRDefault="000A43A9" w:rsidP="000A43A9">
      <w:pPr>
        <w:suppressAutoHyphens w:val="0"/>
        <w:autoSpaceDE w:val="0"/>
        <w:autoSpaceDN w:val="0"/>
        <w:adjustRightInd w:val="0"/>
        <w:spacing w:line="240" w:lineRule="auto"/>
        <w:jc w:val="both"/>
        <w:rPr>
          <w:rFonts w:eastAsia="Times New Roman"/>
          <w:color w:val="auto"/>
          <w:kern w:val="0"/>
          <w:sz w:val="22"/>
          <w:szCs w:val="22"/>
          <w:lang w:val="en-US" w:eastAsia="en-US"/>
        </w:rPr>
      </w:pPr>
    </w:p>
    <w:p w:rsidR="000A43A9" w:rsidRPr="0099478E" w:rsidRDefault="000A43A9" w:rsidP="000A43A9">
      <w:pPr>
        <w:suppressAutoHyphens w:val="0"/>
        <w:autoSpaceDE w:val="0"/>
        <w:autoSpaceDN w:val="0"/>
        <w:adjustRightInd w:val="0"/>
        <w:spacing w:line="240" w:lineRule="auto"/>
        <w:jc w:val="center"/>
        <w:rPr>
          <w:rFonts w:eastAsia="Times New Roman"/>
          <w:b/>
          <w:bCs/>
          <w:color w:val="auto"/>
          <w:kern w:val="0"/>
          <w:sz w:val="22"/>
          <w:szCs w:val="22"/>
          <w:lang w:val="en-US" w:eastAsia="en-US"/>
        </w:rPr>
      </w:pPr>
      <w:r w:rsidRPr="0099478E">
        <w:rPr>
          <w:rFonts w:eastAsia="Times New Roman"/>
          <w:b/>
          <w:bCs/>
          <w:color w:val="auto"/>
          <w:kern w:val="0"/>
          <w:sz w:val="22"/>
          <w:szCs w:val="22"/>
          <w:lang w:val="en-US" w:eastAsia="en-US"/>
        </w:rPr>
        <w:t>Члан 1</w:t>
      </w:r>
      <w:r w:rsidRPr="0099478E">
        <w:rPr>
          <w:rFonts w:eastAsia="Times New Roman"/>
          <w:b/>
          <w:bCs/>
          <w:color w:val="auto"/>
          <w:kern w:val="0"/>
          <w:sz w:val="22"/>
          <w:szCs w:val="22"/>
          <w:lang w:val="sr-Cyrl-CS" w:eastAsia="en-US"/>
        </w:rPr>
        <w:t>2</w:t>
      </w:r>
      <w:r w:rsidRPr="0099478E">
        <w:rPr>
          <w:rFonts w:eastAsia="Times New Roman"/>
          <w:b/>
          <w:bCs/>
          <w:color w:val="auto"/>
          <w:kern w:val="0"/>
          <w:sz w:val="22"/>
          <w:szCs w:val="22"/>
          <w:lang w:val="en-US" w:eastAsia="en-US"/>
        </w:rPr>
        <w:t>.</w:t>
      </w:r>
    </w:p>
    <w:p w:rsidR="000A43A9" w:rsidRPr="0099478E" w:rsidRDefault="000A43A9" w:rsidP="000A43A9">
      <w:pPr>
        <w:suppressAutoHyphens w:val="0"/>
        <w:autoSpaceDE w:val="0"/>
        <w:autoSpaceDN w:val="0"/>
        <w:adjustRightInd w:val="0"/>
        <w:spacing w:line="240" w:lineRule="auto"/>
        <w:jc w:val="center"/>
        <w:rPr>
          <w:rFonts w:eastAsia="Times New Roman"/>
          <w:b/>
          <w:bCs/>
          <w:color w:val="auto"/>
          <w:kern w:val="0"/>
          <w:sz w:val="22"/>
          <w:szCs w:val="22"/>
          <w:lang w:val="en-US" w:eastAsia="en-US"/>
        </w:rPr>
      </w:pPr>
    </w:p>
    <w:p w:rsidR="005371E3" w:rsidRPr="0099478E" w:rsidRDefault="000A43A9" w:rsidP="005371E3">
      <w:pPr>
        <w:jc w:val="both"/>
        <w:rPr>
          <w:rFonts w:eastAsia="TimesNewRomanPSMT"/>
          <w:b/>
          <w:bCs/>
          <w:iCs/>
          <w:color w:val="auto"/>
          <w:sz w:val="22"/>
          <w:szCs w:val="22"/>
          <w:lang w:val="ru-RU"/>
        </w:rPr>
      </w:pPr>
      <w:r w:rsidRPr="0099478E">
        <w:rPr>
          <w:color w:val="auto"/>
          <w:kern w:val="2"/>
          <w:sz w:val="22"/>
          <w:szCs w:val="22"/>
          <w:lang w:val="en-US"/>
        </w:rPr>
        <w:t>Извођач се обавезује да Наручиоцу истовремено са записником о примопредаји изведених радова достави</w:t>
      </w:r>
      <w:r w:rsidR="005371E3" w:rsidRPr="0099478E">
        <w:rPr>
          <w:rFonts w:eastAsia="TimesNewRomanPSMT"/>
          <w:b/>
          <w:bCs/>
          <w:iCs/>
          <w:color w:val="auto"/>
          <w:sz w:val="22"/>
          <w:szCs w:val="22"/>
          <w:u w:val="single"/>
          <w:lang w:val="ru-RU"/>
        </w:rPr>
        <w:t xml:space="preserve">, као средства финансијског обезбеђења, за отклањање грешака у гарантном року </w:t>
      </w:r>
      <w:r w:rsidR="005371E3" w:rsidRPr="0099478E">
        <w:rPr>
          <w:rFonts w:eastAsia="TimesNewRomanPSMT"/>
          <w:b/>
          <w:bCs/>
          <w:iCs/>
          <w:color w:val="auto"/>
          <w:sz w:val="22"/>
          <w:szCs w:val="22"/>
          <w:lang w:val="ru-RU"/>
        </w:rPr>
        <w:t>и то:</w:t>
      </w:r>
    </w:p>
    <w:p w:rsidR="005371E3" w:rsidRPr="0099478E" w:rsidRDefault="005371E3" w:rsidP="005371E3">
      <w:pPr>
        <w:pStyle w:val="ListParagraph"/>
        <w:ind w:left="0"/>
        <w:jc w:val="both"/>
        <w:rPr>
          <w:rFonts w:eastAsia="TimesNewRomanPSMT"/>
          <w:b/>
          <w:bCs/>
          <w:iCs/>
          <w:color w:val="auto"/>
          <w:sz w:val="22"/>
          <w:szCs w:val="22"/>
          <w:lang w:val="ru-RU"/>
        </w:rPr>
      </w:pPr>
    </w:p>
    <w:p w:rsidR="005371E3" w:rsidRPr="0099478E" w:rsidRDefault="005371E3" w:rsidP="0099283F">
      <w:pPr>
        <w:jc w:val="both"/>
        <w:rPr>
          <w:sz w:val="22"/>
          <w:szCs w:val="22"/>
          <w:lang w:val="ru-RU"/>
        </w:rPr>
      </w:pPr>
      <w:r w:rsidRPr="0099478E">
        <w:rPr>
          <w:b/>
          <w:sz w:val="22"/>
          <w:szCs w:val="22"/>
          <w:u w:val="single"/>
          <w:lang w:val="sr-Cyrl-CS"/>
        </w:rPr>
        <w:t>Б</w:t>
      </w:r>
      <w:r w:rsidRPr="0099478E">
        <w:rPr>
          <w:b/>
          <w:sz w:val="22"/>
          <w:szCs w:val="22"/>
          <w:u w:val="single"/>
          <w:lang w:val="ru-RU"/>
        </w:rPr>
        <w:t>анкарску гаранцију за отклањање грешака у гарантном року</w:t>
      </w:r>
      <w:r w:rsidRPr="0099478E">
        <w:rPr>
          <w:sz w:val="22"/>
          <w:szCs w:val="22"/>
          <w:lang w:val="ru-RU"/>
        </w:rPr>
        <w:t>, која ће бити са клаузулама: безусловна</w:t>
      </w:r>
      <w:r w:rsidRPr="0099478E">
        <w:rPr>
          <w:sz w:val="22"/>
          <w:szCs w:val="22"/>
          <w:lang w:val="sr-Cyrl-CS"/>
        </w:rPr>
        <w:t xml:space="preserve"> и </w:t>
      </w:r>
      <w:r w:rsidRPr="0099478E">
        <w:rPr>
          <w:sz w:val="22"/>
          <w:szCs w:val="22"/>
          <w:lang w:val="ru-RU"/>
        </w:rPr>
        <w:t>платива на први позив</w:t>
      </w:r>
      <w:r w:rsidRPr="0099478E">
        <w:rPr>
          <w:sz w:val="22"/>
          <w:szCs w:val="22"/>
          <w:lang w:val="sr-Cyrl-CS"/>
        </w:rPr>
        <w:t xml:space="preserve">. </w:t>
      </w:r>
      <w:r w:rsidRPr="0099478E">
        <w:rPr>
          <w:sz w:val="22"/>
          <w:szCs w:val="22"/>
          <w:lang w:val="ru-RU"/>
        </w:rPr>
        <w:t xml:space="preserve">Банкарска гаранција за отклањање грешака у гарантном року се издаје у висини </w:t>
      </w:r>
      <w:r w:rsidRPr="0099478E">
        <w:rPr>
          <w:color w:val="auto"/>
          <w:sz w:val="22"/>
          <w:szCs w:val="22"/>
          <w:lang w:val="ru-RU"/>
        </w:rPr>
        <w:t>10%</w:t>
      </w:r>
      <w:r w:rsidRPr="0099478E">
        <w:rPr>
          <w:sz w:val="22"/>
          <w:szCs w:val="22"/>
          <w:lang w:val="ru-RU"/>
        </w:rPr>
        <w:t xml:space="preserve"> од укупне вредности уговора, </w:t>
      </w:r>
      <w:r w:rsidRPr="0099478E">
        <w:rPr>
          <w:color w:val="auto"/>
          <w:sz w:val="22"/>
          <w:szCs w:val="22"/>
          <w:lang w:val="ru-RU"/>
        </w:rPr>
        <w:t>без ПДВ-</w:t>
      </w:r>
      <w:r w:rsidRPr="0099478E">
        <w:rPr>
          <w:color w:val="auto"/>
          <w:sz w:val="22"/>
          <w:szCs w:val="22"/>
        </w:rPr>
        <w:t>a</w:t>
      </w:r>
      <w:r w:rsidRPr="0099478E">
        <w:rPr>
          <w:sz w:val="22"/>
          <w:szCs w:val="22"/>
          <w:lang w:val="ru-RU"/>
        </w:rPr>
        <w:t>. Рок важења банкарске гаранције мора бити 10 (десет) дана дужи од гарантног рока.</w:t>
      </w:r>
      <w:r w:rsidRPr="0099478E">
        <w:rPr>
          <w:rFonts w:eastAsia="TimesNewRomanPSMT"/>
          <w:bCs/>
          <w:iCs/>
          <w:color w:val="auto"/>
          <w:sz w:val="22"/>
          <w:szCs w:val="22"/>
          <w:lang w:val="sr-Cyrl-CS"/>
        </w:rPr>
        <w:t xml:space="preserve"> </w:t>
      </w:r>
      <w:r w:rsidRPr="0099478E">
        <w:rPr>
          <w:bCs/>
          <w:iCs/>
          <w:sz w:val="22"/>
          <w:szCs w:val="22"/>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Pr="0099478E">
        <w:rPr>
          <w:sz w:val="22"/>
          <w:szCs w:val="22"/>
          <w:lang w:val="ru-RU"/>
        </w:rPr>
        <w:t xml:space="preserve"> </w:t>
      </w:r>
    </w:p>
    <w:p w:rsidR="005371E3" w:rsidRPr="0099478E" w:rsidRDefault="005371E3" w:rsidP="005371E3">
      <w:pPr>
        <w:ind w:left="720"/>
        <w:jc w:val="both"/>
        <w:rPr>
          <w:rFonts w:eastAsia="Times New Roman"/>
          <w:b/>
          <w:color w:val="auto"/>
          <w:kern w:val="0"/>
          <w:sz w:val="22"/>
          <w:szCs w:val="22"/>
          <w:u w:val="single"/>
          <w:lang w:val="ru-RU"/>
        </w:rPr>
      </w:pPr>
    </w:p>
    <w:p w:rsidR="005371E3" w:rsidRPr="0099478E" w:rsidRDefault="005371E3" w:rsidP="0099283F">
      <w:pPr>
        <w:pStyle w:val="ListParagraph"/>
        <w:ind w:left="0"/>
        <w:jc w:val="both"/>
        <w:rPr>
          <w:b/>
          <w:bCs/>
          <w:iCs/>
          <w:sz w:val="22"/>
          <w:szCs w:val="22"/>
          <w:lang w:val="ru-RU"/>
        </w:rPr>
      </w:pPr>
      <w:r w:rsidRPr="0099478E">
        <w:rPr>
          <w:b/>
          <w:sz w:val="22"/>
          <w:szCs w:val="22"/>
          <w:lang w:val="ru-RU"/>
        </w:rPr>
        <w:t xml:space="preserve">Изабрани понуђач се обавезује да уз окончану ситуацију предмета јавне набавке </w:t>
      </w:r>
      <w:r w:rsidRPr="0099478E">
        <w:rPr>
          <w:b/>
          <w:bCs/>
          <w:iCs/>
          <w:sz w:val="22"/>
          <w:szCs w:val="22"/>
          <w:lang w:val="ru-RU"/>
        </w:rPr>
        <w:t>преда наручиоцу финансијско средство обезбеђења за отклањање грешака у гарантном року.</w:t>
      </w:r>
    </w:p>
    <w:p w:rsidR="005371E3" w:rsidRPr="0099478E" w:rsidRDefault="005371E3" w:rsidP="005371E3">
      <w:pPr>
        <w:pStyle w:val="ListParagraph"/>
        <w:ind w:left="0"/>
        <w:jc w:val="both"/>
        <w:rPr>
          <w:b/>
          <w:sz w:val="22"/>
          <w:szCs w:val="22"/>
          <w:lang w:val="ru-RU"/>
        </w:rPr>
      </w:pPr>
    </w:p>
    <w:p w:rsidR="000A43A9" w:rsidRPr="0099478E" w:rsidRDefault="005371E3" w:rsidP="005371E3">
      <w:pPr>
        <w:tabs>
          <w:tab w:val="num" w:pos="450"/>
        </w:tabs>
        <w:suppressAutoHyphens w:val="0"/>
        <w:autoSpaceDE w:val="0"/>
        <w:autoSpaceDN w:val="0"/>
        <w:adjustRightInd w:val="0"/>
        <w:spacing w:line="240" w:lineRule="auto"/>
        <w:jc w:val="both"/>
        <w:rPr>
          <w:bCs/>
          <w:color w:val="auto"/>
          <w:kern w:val="2"/>
          <w:sz w:val="22"/>
          <w:szCs w:val="22"/>
          <w:lang w:eastAsia="sr-Latn-CS"/>
        </w:rPr>
      </w:pPr>
      <w:r w:rsidRPr="0099478E">
        <w:rPr>
          <w:b/>
          <w:sz w:val="22"/>
          <w:szCs w:val="22"/>
          <w:lang w:val="ru-RU"/>
        </w:rPr>
        <w:t>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r w:rsidR="000A43A9" w:rsidRPr="0099478E">
        <w:rPr>
          <w:bCs/>
          <w:color w:val="auto"/>
          <w:kern w:val="2"/>
          <w:sz w:val="22"/>
          <w:szCs w:val="22"/>
          <w:lang w:eastAsia="sr-Latn-CS"/>
        </w:rPr>
        <w:t xml:space="preserve"> роком важења </w:t>
      </w:r>
      <w:r w:rsidR="000A43A9" w:rsidRPr="0099478E">
        <w:rPr>
          <w:bCs/>
          <w:color w:val="auto"/>
          <w:kern w:val="2"/>
          <w:sz w:val="22"/>
          <w:szCs w:val="22"/>
          <w:lang w:val="sr-Cyrl-CS" w:eastAsia="sr-Latn-CS"/>
        </w:rPr>
        <w:t>5</w:t>
      </w:r>
      <w:r w:rsidR="000A43A9" w:rsidRPr="0099478E">
        <w:rPr>
          <w:bCs/>
          <w:color w:val="auto"/>
          <w:kern w:val="2"/>
          <w:sz w:val="22"/>
          <w:szCs w:val="22"/>
          <w:lang w:eastAsia="sr-Latn-CS"/>
        </w:rPr>
        <w:t xml:space="preserve"> дана дуже од гарантног рока.</w:t>
      </w:r>
    </w:p>
    <w:p w:rsidR="000A43A9" w:rsidRPr="0099478E" w:rsidRDefault="000A43A9" w:rsidP="000A43A9">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99478E">
        <w:rPr>
          <w:rFonts w:eastAsia="Times New Roman"/>
          <w:color w:val="auto"/>
          <w:kern w:val="0"/>
          <w:sz w:val="22"/>
          <w:szCs w:val="22"/>
          <w:lang w:val="en-US" w:eastAsia="en-US"/>
        </w:rPr>
        <w:t xml:space="preserve">Уколико Извођач у наведеном року не обезбеди и преда Наручиоцу средства обезбеђења из претходног става биће му задржано 10% од укупне цене радова по овом Уговору. </w:t>
      </w:r>
    </w:p>
    <w:p w:rsidR="000A43A9" w:rsidRPr="0099478E" w:rsidRDefault="000A43A9" w:rsidP="000A43A9">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99478E">
        <w:rPr>
          <w:rFonts w:eastAsia="Times New Roman"/>
          <w:color w:val="auto"/>
          <w:kern w:val="0"/>
          <w:sz w:val="22"/>
          <w:szCs w:val="22"/>
          <w:lang w:val="en-US" w:eastAsia="en-US"/>
        </w:rPr>
        <w:t xml:space="preserve">Грешке, односно недостатке које утврди Наручилац у гарантном року, Извођач мора да отклони у року од 5 календарских дана од дана писменог позива Наручиоца. </w:t>
      </w:r>
    </w:p>
    <w:p w:rsidR="000A43A9" w:rsidRPr="0099478E" w:rsidRDefault="000A43A9" w:rsidP="000A43A9">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99478E">
        <w:rPr>
          <w:rFonts w:eastAsia="Times New Roman"/>
          <w:color w:val="auto"/>
          <w:kern w:val="0"/>
          <w:sz w:val="22"/>
          <w:szCs w:val="22"/>
          <w:lang w:val="en-US" w:eastAsia="en-US"/>
        </w:rPr>
        <w:t xml:space="preserve">Уколико недостатке Извођач не отклони у року из претходног става, Наручилац ће активирати </w:t>
      </w:r>
      <w:r w:rsidRPr="0099478E">
        <w:rPr>
          <w:rFonts w:eastAsia="Times New Roman"/>
          <w:bCs/>
          <w:color w:val="auto"/>
          <w:kern w:val="0"/>
          <w:sz w:val="22"/>
          <w:szCs w:val="22"/>
          <w:lang w:eastAsia="sr-Latn-CS"/>
        </w:rPr>
        <w:t xml:space="preserve">банкарску гаранцију за отклањање </w:t>
      </w:r>
      <w:r w:rsidRPr="0099478E">
        <w:rPr>
          <w:rFonts w:eastAsia="Times New Roman"/>
          <w:bCs/>
          <w:color w:val="auto"/>
          <w:kern w:val="0"/>
          <w:sz w:val="22"/>
          <w:szCs w:val="22"/>
          <w:lang w:val="sr-Cyrl-CS" w:eastAsia="sr-Latn-CS"/>
        </w:rPr>
        <w:t>грешака</w:t>
      </w:r>
      <w:r w:rsidRPr="0099478E">
        <w:rPr>
          <w:rFonts w:eastAsia="Times New Roman"/>
          <w:bCs/>
          <w:color w:val="auto"/>
          <w:kern w:val="0"/>
          <w:sz w:val="22"/>
          <w:szCs w:val="22"/>
          <w:lang w:eastAsia="sr-Latn-CS"/>
        </w:rPr>
        <w:t xml:space="preserve"> у гарантном року</w:t>
      </w:r>
      <w:r w:rsidRPr="0099478E">
        <w:rPr>
          <w:rFonts w:eastAsia="Times New Roman"/>
          <w:color w:val="auto"/>
          <w:kern w:val="0"/>
          <w:sz w:val="22"/>
          <w:szCs w:val="22"/>
          <w:lang w:val="en-US" w:eastAsia="en-US"/>
        </w:rPr>
        <w:t xml:space="preserve"> и има право те радове уступити другом извођачу. </w:t>
      </w:r>
    </w:p>
    <w:p w:rsidR="000A43A9" w:rsidRPr="0099478E" w:rsidRDefault="000A43A9" w:rsidP="000A43A9">
      <w:pPr>
        <w:suppressAutoHyphens w:val="0"/>
        <w:autoSpaceDE w:val="0"/>
        <w:autoSpaceDN w:val="0"/>
        <w:adjustRightInd w:val="0"/>
        <w:spacing w:line="240" w:lineRule="auto"/>
        <w:rPr>
          <w:rFonts w:eastAsia="Times New Roman"/>
          <w:color w:val="auto"/>
          <w:kern w:val="0"/>
          <w:sz w:val="22"/>
          <w:szCs w:val="22"/>
          <w:lang w:val="sr-Cyrl-CS" w:eastAsia="en-US"/>
        </w:rPr>
      </w:pPr>
    </w:p>
    <w:p w:rsidR="000A43A9" w:rsidRPr="0099478E" w:rsidRDefault="000A43A9" w:rsidP="000A43A9">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99478E">
        <w:rPr>
          <w:rFonts w:eastAsia="Times New Roman"/>
          <w:b/>
          <w:bCs/>
          <w:color w:val="auto"/>
          <w:kern w:val="0"/>
          <w:sz w:val="22"/>
          <w:szCs w:val="22"/>
          <w:lang w:val="en-US" w:eastAsia="en-US"/>
        </w:rPr>
        <w:t>Члан 1</w:t>
      </w:r>
      <w:r w:rsidRPr="0099478E">
        <w:rPr>
          <w:rFonts w:eastAsia="Times New Roman"/>
          <w:b/>
          <w:bCs/>
          <w:color w:val="auto"/>
          <w:kern w:val="0"/>
          <w:sz w:val="22"/>
          <w:szCs w:val="22"/>
          <w:lang w:val="sr-Cyrl-CS" w:eastAsia="en-US"/>
        </w:rPr>
        <w:t>3</w:t>
      </w:r>
      <w:r w:rsidRPr="0099478E">
        <w:rPr>
          <w:rFonts w:eastAsia="Times New Roman"/>
          <w:b/>
          <w:bCs/>
          <w:color w:val="auto"/>
          <w:kern w:val="0"/>
          <w:sz w:val="22"/>
          <w:szCs w:val="22"/>
          <w:lang w:val="en-US" w:eastAsia="en-US"/>
        </w:rPr>
        <w:t>.</w:t>
      </w:r>
    </w:p>
    <w:p w:rsidR="000A43A9" w:rsidRPr="0099478E" w:rsidRDefault="000A43A9" w:rsidP="000A43A9">
      <w:pPr>
        <w:suppressAutoHyphens w:val="0"/>
        <w:autoSpaceDE w:val="0"/>
        <w:autoSpaceDN w:val="0"/>
        <w:adjustRightInd w:val="0"/>
        <w:spacing w:line="240" w:lineRule="auto"/>
        <w:rPr>
          <w:rFonts w:eastAsia="Times New Roman"/>
          <w:color w:val="auto"/>
          <w:kern w:val="0"/>
          <w:sz w:val="22"/>
          <w:szCs w:val="22"/>
          <w:lang w:val="sr-Cyrl-CS" w:eastAsia="en-US"/>
        </w:rPr>
      </w:pPr>
    </w:p>
    <w:p w:rsidR="000A43A9" w:rsidRPr="0099478E" w:rsidRDefault="000A43A9" w:rsidP="000A43A9">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99478E">
        <w:rPr>
          <w:rFonts w:eastAsia="Times New Roman"/>
          <w:color w:val="auto"/>
          <w:kern w:val="0"/>
          <w:sz w:val="22"/>
          <w:szCs w:val="22"/>
          <w:lang w:val="en-US" w:eastAsia="en-US"/>
        </w:rPr>
        <w:t xml:space="preserve">За све што није регулисано овим уговором примењиваће се одредбе Закона о облигационим односима, Посебне узансе о грађењу (уколико нису у супротности са одредбама овог уговора), као и други прописи који регулишу ову област. </w:t>
      </w:r>
    </w:p>
    <w:p w:rsidR="000A43A9" w:rsidRPr="0099478E" w:rsidRDefault="000A43A9" w:rsidP="000A43A9">
      <w:pPr>
        <w:suppressAutoHyphens w:val="0"/>
        <w:autoSpaceDE w:val="0"/>
        <w:autoSpaceDN w:val="0"/>
        <w:adjustRightInd w:val="0"/>
        <w:spacing w:line="240" w:lineRule="auto"/>
        <w:rPr>
          <w:rFonts w:eastAsia="Times New Roman"/>
          <w:color w:val="auto"/>
          <w:kern w:val="0"/>
          <w:sz w:val="22"/>
          <w:szCs w:val="22"/>
          <w:lang w:val="sr-Cyrl-CS" w:eastAsia="en-US"/>
        </w:rPr>
      </w:pPr>
    </w:p>
    <w:p w:rsidR="000A43A9" w:rsidRPr="0099478E" w:rsidRDefault="000A43A9" w:rsidP="000A43A9">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99478E">
        <w:rPr>
          <w:rFonts w:eastAsia="Times New Roman"/>
          <w:b/>
          <w:bCs/>
          <w:color w:val="auto"/>
          <w:kern w:val="0"/>
          <w:sz w:val="22"/>
          <w:szCs w:val="22"/>
          <w:lang w:val="en-US" w:eastAsia="en-US"/>
        </w:rPr>
        <w:t>Члан 1</w:t>
      </w:r>
      <w:r w:rsidRPr="0099478E">
        <w:rPr>
          <w:rFonts w:eastAsia="Times New Roman"/>
          <w:b/>
          <w:bCs/>
          <w:color w:val="auto"/>
          <w:kern w:val="0"/>
          <w:sz w:val="22"/>
          <w:szCs w:val="22"/>
          <w:lang w:val="sr-Cyrl-CS" w:eastAsia="en-US"/>
        </w:rPr>
        <w:t>4</w:t>
      </w:r>
      <w:r w:rsidRPr="0099478E">
        <w:rPr>
          <w:rFonts w:eastAsia="Times New Roman"/>
          <w:b/>
          <w:bCs/>
          <w:color w:val="auto"/>
          <w:kern w:val="0"/>
          <w:sz w:val="22"/>
          <w:szCs w:val="22"/>
          <w:lang w:val="en-US" w:eastAsia="en-US"/>
        </w:rPr>
        <w:t>.</w:t>
      </w:r>
    </w:p>
    <w:p w:rsidR="000A43A9" w:rsidRPr="0099478E" w:rsidRDefault="000A43A9" w:rsidP="000A43A9">
      <w:pPr>
        <w:suppressAutoHyphens w:val="0"/>
        <w:autoSpaceDE w:val="0"/>
        <w:autoSpaceDN w:val="0"/>
        <w:adjustRightInd w:val="0"/>
        <w:spacing w:line="240" w:lineRule="auto"/>
        <w:rPr>
          <w:rFonts w:eastAsia="Times New Roman"/>
          <w:color w:val="auto"/>
          <w:kern w:val="0"/>
          <w:sz w:val="22"/>
          <w:szCs w:val="22"/>
          <w:lang w:val="sr-Cyrl-CS" w:eastAsia="en-US"/>
        </w:rPr>
      </w:pPr>
    </w:p>
    <w:p w:rsidR="000A43A9" w:rsidRPr="0099478E" w:rsidRDefault="000A43A9" w:rsidP="000A43A9">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99478E">
        <w:rPr>
          <w:rFonts w:eastAsia="Times New Roman"/>
          <w:color w:val="auto"/>
          <w:kern w:val="0"/>
          <w:sz w:val="22"/>
          <w:szCs w:val="22"/>
          <w:lang w:val="en-US" w:eastAsia="en-US"/>
        </w:rPr>
        <w:lastRenderedPageBreak/>
        <w:t xml:space="preserve">Овај Уговор може бити измењен или допуњен сагласношћу уговорних страна, закључењем Анекса уз овај Уговор, у свему у складу са одредбама Закона о јавним набавкама („Службени гласник </w:t>
      </w:r>
      <w:proofErr w:type="gramStart"/>
      <w:r w:rsidRPr="0099478E">
        <w:rPr>
          <w:rFonts w:eastAsia="Times New Roman"/>
          <w:color w:val="auto"/>
          <w:kern w:val="0"/>
          <w:sz w:val="22"/>
          <w:szCs w:val="22"/>
          <w:lang w:val="en-US" w:eastAsia="en-US"/>
        </w:rPr>
        <w:t>РС“ бр</w:t>
      </w:r>
      <w:proofErr w:type="gramEnd"/>
      <w:r w:rsidRPr="0099478E">
        <w:rPr>
          <w:rFonts w:eastAsia="Times New Roman"/>
          <w:color w:val="auto"/>
          <w:kern w:val="0"/>
          <w:sz w:val="22"/>
          <w:szCs w:val="22"/>
          <w:lang w:val="en-US" w:eastAsia="en-US"/>
        </w:rPr>
        <w:t xml:space="preserve">. 124/12, 14/15 и 68/15). </w:t>
      </w:r>
    </w:p>
    <w:p w:rsidR="000A43A9" w:rsidRPr="0099478E" w:rsidRDefault="000A43A9" w:rsidP="000A43A9">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99478E">
        <w:rPr>
          <w:rFonts w:eastAsia="Times New Roman"/>
          <w:color w:val="auto"/>
          <w:kern w:val="0"/>
          <w:sz w:val="22"/>
          <w:szCs w:val="22"/>
          <w:lang w:val="en-US" w:eastAsia="en-US"/>
        </w:rPr>
        <w:t xml:space="preserve">Измена и допуна Уговора не односи се на јединичне цене, која мора бити фиксна током важења Уговора. </w:t>
      </w:r>
    </w:p>
    <w:p w:rsidR="000A43A9" w:rsidRPr="0099478E" w:rsidRDefault="000A43A9" w:rsidP="000A43A9">
      <w:pPr>
        <w:suppressAutoHyphens w:val="0"/>
        <w:autoSpaceDE w:val="0"/>
        <w:autoSpaceDN w:val="0"/>
        <w:adjustRightInd w:val="0"/>
        <w:spacing w:line="240" w:lineRule="auto"/>
        <w:rPr>
          <w:rFonts w:eastAsia="Times New Roman"/>
          <w:color w:val="auto"/>
          <w:kern w:val="0"/>
          <w:sz w:val="22"/>
          <w:szCs w:val="22"/>
          <w:lang w:val="sr-Cyrl-CS" w:eastAsia="en-US"/>
        </w:rPr>
      </w:pPr>
    </w:p>
    <w:p w:rsidR="000A43A9" w:rsidRPr="0099478E" w:rsidRDefault="000A43A9" w:rsidP="000A43A9">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99478E">
        <w:rPr>
          <w:rFonts w:eastAsia="Times New Roman"/>
          <w:b/>
          <w:bCs/>
          <w:color w:val="auto"/>
          <w:kern w:val="0"/>
          <w:sz w:val="22"/>
          <w:szCs w:val="22"/>
          <w:lang w:val="en-US" w:eastAsia="en-US"/>
        </w:rPr>
        <w:t>Члан 15.</w:t>
      </w:r>
    </w:p>
    <w:p w:rsidR="000A43A9" w:rsidRPr="0099478E" w:rsidRDefault="000A43A9" w:rsidP="000A43A9">
      <w:pPr>
        <w:suppressAutoHyphens w:val="0"/>
        <w:autoSpaceDE w:val="0"/>
        <w:autoSpaceDN w:val="0"/>
        <w:adjustRightInd w:val="0"/>
        <w:spacing w:line="240" w:lineRule="auto"/>
        <w:rPr>
          <w:rFonts w:eastAsia="Times New Roman"/>
          <w:color w:val="auto"/>
          <w:kern w:val="0"/>
          <w:sz w:val="22"/>
          <w:szCs w:val="22"/>
          <w:lang w:val="sr-Cyrl-CS" w:eastAsia="en-US"/>
        </w:rPr>
      </w:pPr>
    </w:p>
    <w:p w:rsidR="000A43A9" w:rsidRPr="0099478E" w:rsidRDefault="000A43A9" w:rsidP="000A43A9">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99478E">
        <w:rPr>
          <w:rFonts w:eastAsia="Times New Roman"/>
          <w:color w:val="auto"/>
          <w:kern w:val="0"/>
          <w:sz w:val="22"/>
          <w:szCs w:val="22"/>
          <w:lang w:val="en-US" w:eastAsia="en-US"/>
        </w:rPr>
        <w:t xml:space="preserve">Овај уговор је сачињен у </w:t>
      </w:r>
      <w:r w:rsidRPr="0099478E">
        <w:rPr>
          <w:rFonts w:eastAsia="Times New Roman"/>
          <w:color w:val="auto"/>
          <w:kern w:val="0"/>
          <w:sz w:val="22"/>
          <w:szCs w:val="22"/>
          <w:lang w:eastAsia="en-US"/>
        </w:rPr>
        <w:t>6</w:t>
      </w:r>
      <w:r w:rsidRPr="0099478E">
        <w:rPr>
          <w:rFonts w:eastAsia="Times New Roman"/>
          <w:color w:val="auto"/>
          <w:kern w:val="0"/>
          <w:sz w:val="22"/>
          <w:szCs w:val="22"/>
          <w:lang w:val="en-US" w:eastAsia="en-US"/>
        </w:rPr>
        <w:t xml:space="preserve"> (</w:t>
      </w:r>
      <w:r w:rsidRPr="0099478E">
        <w:rPr>
          <w:rFonts w:eastAsia="Times New Roman"/>
          <w:color w:val="auto"/>
          <w:kern w:val="0"/>
          <w:sz w:val="22"/>
          <w:szCs w:val="22"/>
          <w:lang w:eastAsia="en-US"/>
        </w:rPr>
        <w:t>шест</w:t>
      </w:r>
      <w:r w:rsidRPr="0099478E">
        <w:rPr>
          <w:rFonts w:eastAsia="Times New Roman"/>
          <w:color w:val="auto"/>
          <w:kern w:val="0"/>
          <w:sz w:val="22"/>
          <w:szCs w:val="22"/>
          <w:lang w:val="en-US" w:eastAsia="en-US"/>
        </w:rPr>
        <w:t>) истоветн</w:t>
      </w:r>
      <w:r w:rsidRPr="0099478E">
        <w:rPr>
          <w:rFonts w:eastAsia="Times New Roman"/>
          <w:color w:val="auto"/>
          <w:kern w:val="0"/>
          <w:sz w:val="22"/>
          <w:szCs w:val="22"/>
          <w:lang w:eastAsia="en-US"/>
        </w:rPr>
        <w:t>их</w:t>
      </w:r>
      <w:r w:rsidRPr="0099478E">
        <w:rPr>
          <w:rFonts w:eastAsia="Times New Roman"/>
          <w:color w:val="auto"/>
          <w:kern w:val="0"/>
          <w:sz w:val="22"/>
          <w:szCs w:val="22"/>
          <w:lang w:val="en-US" w:eastAsia="en-US"/>
        </w:rPr>
        <w:t xml:space="preserve"> примерка, од који</w:t>
      </w:r>
      <w:r w:rsidRPr="0099478E">
        <w:rPr>
          <w:rFonts w:eastAsia="Times New Roman"/>
          <w:color w:val="auto"/>
          <w:kern w:val="0"/>
          <w:sz w:val="22"/>
          <w:szCs w:val="22"/>
          <w:lang w:val="sr-Cyrl-CS" w:eastAsia="en-US"/>
        </w:rPr>
        <w:t>х свака страна задржава по 3 (три) примерка.</w:t>
      </w:r>
    </w:p>
    <w:p w:rsidR="000A43A9" w:rsidRPr="0099478E" w:rsidRDefault="000A43A9" w:rsidP="000A43A9">
      <w:pPr>
        <w:suppressAutoHyphens w:val="0"/>
        <w:autoSpaceDE w:val="0"/>
        <w:autoSpaceDN w:val="0"/>
        <w:adjustRightInd w:val="0"/>
        <w:spacing w:line="240" w:lineRule="auto"/>
        <w:rPr>
          <w:rFonts w:eastAsia="Times New Roman"/>
          <w:color w:val="auto"/>
          <w:kern w:val="0"/>
          <w:sz w:val="22"/>
          <w:szCs w:val="22"/>
          <w:lang w:val="sr-Cyrl-CS" w:eastAsia="en-US"/>
        </w:rPr>
      </w:pPr>
    </w:p>
    <w:p w:rsidR="000A43A9" w:rsidRPr="0099478E" w:rsidRDefault="000A43A9" w:rsidP="000A43A9">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99478E">
        <w:rPr>
          <w:rFonts w:eastAsia="Times New Roman"/>
          <w:b/>
          <w:bCs/>
          <w:color w:val="auto"/>
          <w:kern w:val="0"/>
          <w:sz w:val="22"/>
          <w:szCs w:val="22"/>
          <w:lang w:val="en-US" w:eastAsia="en-US"/>
        </w:rPr>
        <w:t>Члан 16.</w:t>
      </w:r>
    </w:p>
    <w:p w:rsidR="000A43A9" w:rsidRPr="0099478E" w:rsidRDefault="000A43A9" w:rsidP="000A43A9">
      <w:pPr>
        <w:suppressAutoHyphens w:val="0"/>
        <w:autoSpaceDE w:val="0"/>
        <w:autoSpaceDN w:val="0"/>
        <w:adjustRightInd w:val="0"/>
        <w:spacing w:line="240" w:lineRule="auto"/>
        <w:rPr>
          <w:rFonts w:eastAsia="Times New Roman"/>
          <w:color w:val="auto"/>
          <w:kern w:val="0"/>
          <w:sz w:val="22"/>
          <w:szCs w:val="22"/>
          <w:lang w:val="en-US" w:eastAsia="en-US"/>
        </w:rPr>
      </w:pPr>
    </w:p>
    <w:p w:rsidR="000A43A9" w:rsidRPr="0099478E" w:rsidRDefault="000A43A9" w:rsidP="000A43A9">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99478E">
        <w:rPr>
          <w:rFonts w:eastAsia="Times New Roman"/>
          <w:color w:val="auto"/>
          <w:kern w:val="0"/>
          <w:sz w:val="22"/>
          <w:szCs w:val="22"/>
          <w:lang w:val="en-US" w:eastAsia="en-US"/>
        </w:rPr>
        <w:t xml:space="preserve">Уговорне стране су сагласне да ће евентуалне спорове решавати споразумно, а у противном нерешене спорове путем надлежног суда. </w:t>
      </w:r>
    </w:p>
    <w:p w:rsidR="000A43A9" w:rsidRPr="0099478E" w:rsidRDefault="000A43A9" w:rsidP="000A43A9">
      <w:pPr>
        <w:suppressAutoHyphens w:val="0"/>
        <w:autoSpaceDE w:val="0"/>
        <w:autoSpaceDN w:val="0"/>
        <w:adjustRightInd w:val="0"/>
        <w:spacing w:line="240" w:lineRule="auto"/>
        <w:rPr>
          <w:rFonts w:eastAsia="Times New Roman"/>
          <w:color w:val="auto"/>
          <w:kern w:val="0"/>
          <w:sz w:val="22"/>
          <w:szCs w:val="22"/>
          <w:lang w:val="en-US" w:eastAsia="en-US"/>
        </w:rPr>
      </w:pPr>
    </w:p>
    <w:p w:rsidR="000A43A9" w:rsidRPr="0099478E" w:rsidRDefault="000A43A9" w:rsidP="000A43A9">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99478E">
        <w:rPr>
          <w:rFonts w:eastAsia="Times New Roman"/>
          <w:b/>
          <w:bCs/>
          <w:color w:val="auto"/>
          <w:kern w:val="0"/>
          <w:sz w:val="22"/>
          <w:szCs w:val="22"/>
          <w:lang w:val="en-US" w:eastAsia="en-US"/>
        </w:rPr>
        <w:t>Члан 17.</w:t>
      </w:r>
    </w:p>
    <w:p w:rsidR="000A43A9" w:rsidRPr="0099478E" w:rsidRDefault="000A43A9" w:rsidP="000A43A9">
      <w:pPr>
        <w:suppressAutoHyphens w:val="0"/>
        <w:autoSpaceDE w:val="0"/>
        <w:autoSpaceDN w:val="0"/>
        <w:adjustRightInd w:val="0"/>
        <w:spacing w:line="240" w:lineRule="auto"/>
        <w:rPr>
          <w:rFonts w:eastAsia="Times New Roman"/>
          <w:color w:val="auto"/>
          <w:kern w:val="0"/>
          <w:sz w:val="22"/>
          <w:szCs w:val="22"/>
          <w:lang w:val="sr-Cyrl-CS" w:eastAsia="en-US"/>
        </w:rPr>
      </w:pPr>
    </w:p>
    <w:p w:rsidR="000A43A9" w:rsidRPr="0099478E" w:rsidRDefault="000A43A9" w:rsidP="000A43A9">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99478E">
        <w:rPr>
          <w:rFonts w:eastAsia="Times New Roman"/>
          <w:color w:val="auto"/>
          <w:kern w:val="0"/>
          <w:sz w:val="22"/>
          <w:szCs w:val="22"/>
          <w:lang w:val="en-US" w:eastAsia="en-US"/>
        </w:rPr>
        <w:t xml:space="preserve">Уговорне стране сагласно изјављују да су уговор прочитале, разумеле и да уговорне одредбе представљају израз њихове стварне воље. Прилози и саставни делови овог Уговора су: </w:t>
      </w:r>
    </w:p>
    <w:p w:rsidR="000A43A9" w:rsidRPr="0099478E" w:rsidRDefault="000A43A9" w:rsidP="000A43A9">
      <w:pPr>
        <w:suppressAutoHyphens w:val="0"/>
        <w:autoSpaceDE w:val="0"/>
        <w:autoSpaceDN w:val="0"/>
        <w:adjustRightInd w:val="0"/>
        <w:spacing w:after="39" w:line="240" w:lineRule="auto"/>
        <w:jc w:val="both"/>
        <w:rPr>
          <w:rFonts w:eastAsia="Times New Roman"/>
          <w:color w:val="auto"/>
          <w:kern w:val="0"/>
          <w:sz w:val="22"/>
          <w:szCs w:val="22"/>
          <w:lang w:val="sr-Cyrl-CS" w:eastAsia="en-US"/>
        </w:rPr>
      </w:pPr>
      <w:r w:rsidRPr="0099478E">
        <w:rPr>
          <w:rFonts w:eastAsia="Times New Roman"/>
          <w:color w:val="auto"/>
          <w:kern w:val="0"/>
          <w:sz w:val="22"/>
          <w:szCs w:val="22"/>
          <w:lang w:val="en-US" w:eastAsia="en-US"/>
        </w:rPr>
        <w:t xml:space="preserve">- Прилог бр. 1. Понуда Извођача; </w:t>
      </w:r>
    </w:p>
    <w:p w:rsidR="000A43A9" w:rsidRPr="0099478E" w:rsidRDefault="000A43A9" w:rsidP="000A43A9">
      <w:pPr>
        <w:suppressAutoHyphens w:val="0"/>
        <w:autoSpaceDE w:val="0"/>
        <w:autoSpaceDN w:val="0"/>
        <w:adjustRightInd w:val="0"/>
        <w:spacing w:line="240" w:lineRule="auto"/>
        <w:jc w:val="both"/>
        <w:rPr>
          <w:rFonts w:eastAsia="Times New Roman"/>
          <w:color w:val="auto"/>
          <w:kern w:val="0"/>
          <w:sz w:val="22"/>
          <w:szCs w:val="22"/>
          <w:lang w:eastAsia="en-US"/>
        </w:rPr>
      </w:pPr>
      <w:r w:rsidRPr="0099478E">
        <w:rPr>
          <w:rFonts w:eastAsia="Times New Roman"/>
          <w:color w:val="auto"/>
          <w:kern w:val="0"/>
          <w:sz w:val="22"/>
          <w:szCs w:val="22"/>
          <w:lang w:val="en-US" w:eastAsia="en-US"/>
        </w:rPr>
        <w:t xml:space="preserve">- Прилог бр. 2. Предмер радова; </w:t>
      </w:r>
    </w:p>
    <w:p w:rsidR="000A43A9" w:rsidRPr="0099478E" w:rsidRDefault="000A43A9" w:rsidP="000A43A9">
      <w:pPr>
        <w:suppressAutoHyphens w:val="0"/>
        <w:autoSpaceDE w:val="0"/>
        <w:autoSpaceDN w:val="0"/>
        <w:adjustRightInd w:val="0"/>
        <w:spacing w:line="240" w:lineRule="auto"/>
        <w:jc w:val="both"/>
        <w:rPr>
          <w:rFonts w:eastAsia="Times New Roman"/>
          <w:color w:val="auto"/>
          <w:kern w:val="0"/>
          <w:sz w:val="22"/>
          <w:szCs w:val="22"/>
          <w:lang w:eastAsia="en-US"/>
        </w:rPr>
      </w:pPr>
    </w:p>
    <w:p w:rsidR="000A43A9" w:rsidRPr="0099478E" w:rsidRDefault="000A43A9" w:rsidP="000A43A9">
      <w:pPr>
        <w:suppressAutoHyphens w:val="0"/>
        <w:autoSpaceDE w:val="0"/>
        <w:autoSpaceDN w:val="0"/>
        <w:adjustRightInd w:val="0"/>
        <w:spacing w:line="240" w:lineRule="auto"/>
        <w:rPr>
          <w:rFonts w:eastAsia="Times New Roman"/>
          <w:color w:val="auto"/>
          <w:kern w:val="0"/>
          <w:sz w:val="22"/>
          <w:szCs w:val="22"/>
          <w:lang w:val="sr-Cyrl-CS" w:eastAsia="en-US"/>
        </w:rPr>
      </w:pPr>
    </w:p>
    <w:p w:rsidR="000A43A9" w:rsidRPr="0099478E" w:rsidRDefault="000A43A9" w:rsidP="000A43A9">
      <w:pPr>
        <w:suppressAutoHyphens w:val="0"/>
        <w:autoSpaceDE w:val="0"/>
        <w:autoSpaceDN w:val="0"/>
        <w:adjustRightInd w:val="0"/>
        <w:spacing w:line="240" w:lineRule="auto"/>
        <w:rPr>
          <w:rFonts w:eastAsia="Times New Roman"/>
          <w:color w:val="auto"/>
          <w:kern w:val="0"/>
          <w:sz w:val="22"/>
          <w:szCs w:val="22"/>
          <w:lang w:val="sr-Cyrl-CS" w:eastAsia="en-US"/>
        </w:rPr>
      </w:pPr>
      <w:r w:rsidRPr="0099478E">
        <w:rPr>
          <w:rFonts w:eastAsia="Times New Roman"/>
          <w:color w:val="auto"/>
          <w:kern w:val="0"/>
          <w:sz w:val="22"/>
          <w:szCs w:val="22"/>
          <w:lang w:val="en-US" w:eastAsia="en-US"/>
        </w:rPr>
        <w:t xml:space="preserve">       ИЗВОЂАЧ                                                                                                    ЗА НА</w:t>
      </w:r>
      <w:r w:rsidRPr="0099478E">
        <w:rPr>
          <w:rFonts w:eastAsia="Times New Roman"/>
          <w:color w:val="auto"/>
          <w:kern w:val="0"/>
          <w:sz w:val="22"/>
          <w:szCs w:val="22"/>
          <w:lang w:val="sr-Cyrl-CS" w:eastAsia="en-US"/>
        </w:rPr>
        <w:t>РУЧИОЦА</w:t>
      </w:r>
    </w:p>
    <w:p w:rsidR="000A43A9" w:rsidRPr="0099478E" w:rsidRDefault="000A43A9" w:rsidP="000A43A9">
      <w:pPr>
        <w:suppressAutoHyphens w:val="0"/>
        <w:autoSpaceDE w:val="0"/>
        <w:autoSpaceDN w:val="0"/>
        <w:adjustRightInd w:val="0"/>
        <w:spacing w:line="240" w:lineRule="auto"/>
        <w:rPr>
          <w:rFonts w:eastAsia="Times New Roman"/>
          <w:color w:val="auto"/>
          <w:kern w:val="0"/>
          <w:sz w:val="22"/>
          <w:szCs w:val="22"/>
          <w:lang w:val="sr-Cyrl-CS" w:eastAsia="en-US"/>
        </w:rPr>
      </w:pPr>
      <w:r w:rsidRPr="0099478E">
        <w:rPr>
          <w:rFonts w:eastAsia="Times New Roman"/>
          <w:color w:val="auto"/>
          <w:kern w:val="0"/>
          <w:sz w:val="22"/>
          <w:szCs w:val="22"/>
          <w:lang w:val="sr-Cyrl-CS" w:eastAsia="en-US"/>
        </w:rPr>
        <w:t xml:space="preserve">                                                                                                                            Законски заступник</w:t>
      </w:r>
    </w:p>
    <w:p w:rsidR="000A43A9" w:rsidRPr="0099478E" w:rsidRDefault="000A43A9" w:rsidP="000A43A9">
      <w:pPr>
        <w:suppressAutoHyphens w:val="0"/>
        <w:autoSpaceDE w:val="0"/>
        <w:autoSpaceDN w:val="0"/>
        <w:adjustRightInd w:val="0"/>
        <w:spacing w:line="240" w:lineRule="auto"/>
        <w:rPr>
          <w:rFonts w:eastAsia="Times New Roman"/>
          <w:color w:val="auto"/>
          <w:kern w:val="0"/>
          <w:sz w:val="22"/>
          <w:szCs w:val="22"/>
          <w:lang w:val="sr-Cyrl-CS" w:eastAsia="en-US"/>
        </w:rPr>
      </w:pPr>
      <w:r w:rsidRPr="0099478E">
        <w:rPr>
          <w:rFonts w:eastAsia="Times New Roman"/>
          <w:color w:val="auto"/>
          <w:kern w:val="0"/>
          <w:sz w:val="22"/>
          <w:szCs w:val="22"/>
          <w:lang w:val="sr-Cyrl-CS" w:eastAsia="en-US"/>
        </w:rPr>
        <w:t xml:space="preserve">                                                                                                                               Директор школе</w:t>
      </w:r>
    </w:p>
    <w:p w:rsidR="000A43A9" w:rsidRPr="0099478E" w:rsidRDefault="000A43A9" w:rsidP="000A43A9">
      <w:pPr>
        <w:suppressAutoHyphens w:val="0"/>
        <w:autoSpaceDE w:val="0"/>
        <w:autoSpaceDN w:val="0"/>
        <w:adjustRightInd w:val="0"/>
        <w:spacing w:line="240" w:lineRule="auto"/>
        <w:rPr>
          <w:rFonts w:eastAsia="Times New Roman"/>
          <w:color w:val="auto"/>
          <w:kern w:val="0"/>
          <w:sz w:val="22"/>
          <w:szCs w:val="22"/>
          <w:lang w:val="sr-Cyrl-CS" w:eastAsia="en-US"/>
        </w:rPr>
      </w:pPr>
      <w:r w:rsidRPr="0099478E">
        <w:rPr>
          <w:rFonts w:eastAsia="Times New Roman"/>
          <w:color w:val="auto"/>
          <w:kern w:val="0"/>
          <w:sz w:val="22"/>
          <w:szCs w:val="22"/>
          <w:lang w:val="sr-Cyrl-CS" w:eastAsia="en-US"/>
        </w:rPr>
        <w:t>___________________                                                                             ________________________</w:t>
      </w:r>
    </w:p>
    <w:p w:rsidR="000A43A9" w:rsidRPr="0099478E" w:rsidRDefault="000A43A9" w:rsidP="000A43A9">
      <w:pPr>
        <w:suppressAutoHyphens w:val="0"/>
        <w:autoSpaceDE w:val="0"/>
        <w:autoSpaceDN w:val="0"/>
        <w:adjustRightInd w:val="0"/>
        <w:spacing w:line="240" w:lineRule="auto"/>
        <w:rPr>
          <w:rFonts w:eastAsia="Times New Roman"/>
          <w:color w:val="auto"/>
          <w:kern w:val="0"/>
          <w:sz w:val="22"/>
          <w:szCs w:val="22"/>
          <w:lang w:val="sr-Cyrl-CS" w:eastAsia="en-US"/>
        </w:rPr>
      </w:pPr>
      <w:r w:rsidRPr="0099478E">
        <w:rPr>
          <w:rFonts w:eastAsia="Times New Roman"/>
          <w:color w:val="auto"/>
          <w:kern w:val="0"/>
          <w:sz w:val="22"/>
          <w:szCs w:val="22"/>
          <w:lang w:val="sr-Cyrl-CS" w:eastAsia="en-US"/>
        </w:rPr>
        <w:t xml:space="preserve">                                                                                                                             Светлана Пешут</w:t>
      </w:r>
    </w:p>
    <w:p w:rsidR="000A43A9" w:rsidRPr="0099478E" w:rsidRDefault="000A43A9" w:rsidP="000A43A9">
      <w:pPr>
        <w:pStyle w:val="ListParagraph"/>
        <w:ind w:left="0"/>
        <w:jc w:val="both"/>
        <w:rPr>
          <w:rFonts w:eastAsia="Times New Roman"/>
          <w:b/>
          <w:bCs/>
          <w:color w:val="auto"/>
          <w:kern w:val="0"/>
          <w:sz w:val="22"/>
          <w:szCs w:val="22"/>
          <w:lang w:eastAsia="en-US"/>
        </w:rPr>
      </w:pPr>
    </w:p>
    <w:p w:rsidR="000A43A9" w:rsidRPr="0099478E" w:rsidRDefault="000A43A9" w:rsidP="000A43A9">
      <w:pPr>
        <w:pStyle w:val="ListParagraph"/>
        <w:ind w:left="0"/>
        <w:jc w:val="both"/>
        <w:rPr>
          <w:bCs/>
          <w:i/>
          <w:iCs/>
          <w:color w:val="auto"/>
          <w:sz w:val="22"/>
          <w:szCs w:val="22"/>
        </w:rPr>
      </w:pPr>
      <w:r w:rsidRPr="0099478E">
        <w:rPr>
          <w:b/>
          <w:bCs/>
          <w:i/>
          <w:color w:val="auto"/>
          <w:sz w:val="22"/>
          <w:szCs w:val="22"/>
        </w:rPr>
        <w:t>Напомена:</w:t>
      </w:r>
      <w:r w:rsidRPr="0099478E">
        <w:rPr>
          <w:b/>
          <w:bCs/>
          <w:i/>
          <w:iCs/>
          <w:color w:val="auto"/>
          <w:sz w:val="22"/>
          <w:szCs w:val="22"/>
          <w:u w:val="single"/>
        </w:rPr>
        <w:t>Уколико понуду подноси група понуђача,</w:t>
      </w:r>
      <w:r w:rsidRPr="0099478E">
        <w:rPr>
          <w:bCs/>
          <w:i/>
          <w:iCs/>
          <w:color w:val="auto"/>
          <w:sz w:val="22"/>
          <w:szCs w:val="22"/>
        </w:rPr>
        <w:t xml:space="preserve"> модел уговора мора бити потписана од стране овлашћеног лица сваког понуђача из групе понуђача и оверен печатом.</w:t>
      </w:r>
    </w:p>
    <w:p w:rsidR="000A43A9" w:rsidRPr="0099478E" w:rsidRDefault="000A43A9" w:rsidP="000A43A9">
      <w:pPr>
        <w:pStyle w:val="ListParagraph"/>
        <w:ind w:left="0"/>
        <w:jc w:val="both"/>
        <w:rPr>
          <w:bCs/>
          <w:i/>
          <w:iCs/>
          <w:color w:val="auto"/>
          <w:sz w:val="22"/>
          <w:szCs w:val="22"/>
        </w:rPr>
      </w:pPr>
    </w:p>
    <w:p w:rsidR="000A43A9" w:rsidRPr="0099478E" w:rsidRDefault="000A43A9" w:rsidP="000A43A9">
      <w:pPr>
        <w:pStyle w:val="ListParagraph"/>
        <w:ind w:left="0"/>
        <w:jc w:val="both"/>
        <w:rPr>
          <w:bCs/>
          <w:i/>
          <w:iCs/>
          <w:color w:val="auto"/>
          <w:sz w:val="22"/>
          <w:szCs w:val="22"/>
        </w:rPr>
      </w:pPr>
    </w:p>
    <w:p w:rsidR="000A43A9" w:rsidRPr="0099478E" w:rsidRDefault="000A43A9" w:rsidP="000A43A9">
      <w:pPr>
        <w:pStyle w:val="ListParagraph"/>
        <w:ind w:left="0"/>
        <w:jc w:val="both"/>
        <w:rPr>
          <w:bCs/>
          <w:i/>
          <w:iCs/>
          <w:color w:val="auto"/>
          <w:sz w:val="22"/>
          <w:szCs w:val="22"/>
        </w:rPr>
      </w:pPr>
    </w:p>
    <w:p w:rsidR="000A43A9" w:rsidRPr="0099478E" w:rsidRDefault="000A43A9" w:rsidP="000A43A9">
      <w:pPr>
        <w:pStyle w:val="ListParagraph"/>
        <w:ind w:left="0"/>
        <w:jc w:val="both"/>
        <w:rPr>
          <w:bCs/>
          <w:i/>
          <w:iCs/>
          <w:color w:val="auto"/>
          <w:sz w:val="22"/>
          <w:szCs w:val="22"/>
        </w:rPr>
      </w:pPr>
    </w:p>
    <w:p w:rsidR="000A43A9" w:rsidRPr="0099478E" w:rsidRDefault="000A43A9" w:rsidP="000A43A9">
      <w:pPr>
        <w:pStyle w:val="ListParagraph"/>
        <w:ind w:left="0"/>
        <w:jc w:val="both"/>
        <w:rPr>
          <w:bCs/>
          <w:i/>
          <w:iCs/>
          <w:color w:val="auto"/>
          <w:sz w:val="22"/>
          <w:szCs w:val="22"/>
        </w:rPr>
      </w:pPr>
    </w:p>
    <w:p w:rsidR="000A43A9" w:rsidRPr="0099478E" w:rsidRDefault="000A43A9" w:rsidP="000A43A9">
      <w:pPr>
        <w:pStyle w:val="ListParagraph"/>
        <w:ind w:left="0"/>
        <w:jc w:val="both"/>
        <w:rPr>
          <w:bCs/>
          <w:i/>
          <w:iCs/>
          <w:color w:val="auto"/>
          <w:sz w:val="22"/>
          <w:szCs w:val="22"/>
        </w:rPr>
      </w:pPr>
    </w:p>
    <w:p w:rsidR="000A43A9" w:rsidRPr="0099478E" w:rsidRDefault="000A43A9" w:rsidP="000A43A9">
      <w:pPr>
        <w:pStyle w:val="ListParagraph"/>
        <w:ind w:left="0"/>
        <w:jc w:val="both"/>
        <w:rPr>
          <w:bCs/>
          <w:i/>
          <w:iCs/>
          <w:color w:val="auto"/>
          <w:sz w:val="22"/>
          <w:szCs w:val="22"/>
        </w:rPr>
      </w:pPr>
    </w:p>
    <w:p w:rsidR="000A43A9" w:rsidRPr="0099478E" w:rsidRDefault="000A43A9" w:rsidP="000A43A9">
      <w:pPr>
        <w:pStyle w:val="ListParagraph"/>
        <w:ind w:left="0"/>
        <w:jc w:val="both"/>
        <w:rPr>
          <w:bCs/>
          <w:i/>
          <w:iCs/>
          <w:color w:val="auto"/>
          <w:sz w:val="22"/>
          <w:szCs w:val="22"/>
        </w:rPr>
      </w:pPr>
    </w:p>
    <w:p w:rsidR="001D2924" w:rsidRPr="0099478E" w:rsidRDefault="001D2924" w:rsidP="001D2924">
      <w:pPr>
        <w:shd w:val="clear" w:color="auto" w:fill="FFFFFF"/>
        <w:jc w:val="both"/>
        <w:rPr>
          <w:sz w:val="22"/>
          <w:szCs w:val="22"/>
          <w:lang w:val="sr-Cyrl-CS"/>
        </w:rPr>
      </w:pPr>
    </w:p>
    <w:p w:rsidR="001D2924" w:rsidRPr="0099478E" w:rsidRDefault="001D2924" w:rsidP="001D2924">
      <w:pPr>
        <w:jc w:val="center"/>
        <w:rPr>
          <w:sz w:val="22"/>
          <w:szCs w:val="22"/>
          <w:lang w:val="sr-Cyrl-CS"/>
        </w:rPr>
      </w:pPr>
    </w:p>
    <w:p w:rsidR="001D2924" w:rsidRPr="0099478E" w:rsidRDefault="001D2924" w:rsidP="001D2924">
      <w:pPr>
        <w:shd w:val="clear" w:color="auto" w:fill="FFFFFF"/>
        <w:jc w:val="both"/>
        <w:rPr>
          <w:sz w:val="22"/>
          <w:szCs w:val="22"/>
          <w:lang w:val="sr-Cyrl-CS"/>
        </w:rPr>
      </w:pPr>
      <w:r w:rsidRPr="0099478E">
        <w:rPr>
          <w:sz w:val="22"/>
          <w:szCs w:val="22"/>
          <w:lang w:val="sr-Cyrl-CS"/>
        </w:rPr>
        <w:t xml:space="preserve">                                                                                                        </w:t>
      </w:r>
    </w:p>
    <w:p w:rsidR="001D2924" w:rsidRPr="0099478E" w:rsidRDefault="001D2924" w:rsidP="001D2924">
      <w:pPr>
        <w:shd w:val="clear" w:color="auto" w:fill="FFFFFF"/>
        <w:jc w:val="both"/>
        <w:rPr>
          <w:sz w:val="22"/>
          <w:szCs w:val="22"/>
          <w:lang w:val="sr-Cyrl-RS"/>
        </w:rPr>
      </w:pPr>
    </w:p>
    <w:p w:rsidR="001D2924" w:rsidRPr="0099478E" w:rsidRDefault="001D2924" w:rsidP="001D2924">
      <w:pPr>
        <w:shd w:val="clear" w:color="auto" w:fill="FFFFFF"/>
        <w:jc w:val="both"/>
        <w:rPr>
          <w:sz w:val="22"/>
          <w:szCs w:val="22"/>
          <w:lang w:val="sr-Cyrl-RS"/>
        </w:rPr>
      </w:pPr>
    </w:p>
    <w:p w:rsidR="001D2924" w:rsidRPr="0099478E" w:rsidRDefault="001D2924" w:rsidP="001D2924">
      <w:pPr>
        <w:shd w:val="clear" w:color="auto" w:fill="FFFFFF"/>
        <w:jc w:val="both"/>
        <w:rPr>
          <w:sz w:val="22"/>
          <w:szCs w:val="22"/>
          <w:lang w:val="sr-Cyrl-RS"/>
        </w:rPr>
      </w:pPr>
    </w:p>
    <w:p w:rsidR="001D2924" w:rsidRPr="0099478E" w:rsidRDefault="001D2924" w:rsidP="001D2924">
      <w:pPr>
        <w:shd w:val="clear" w:color="auto" w:fill="FFFFFF"/>
        <w:jc w:val="both"/>
        <w:rPr>
          <w:sz w:val="22"/>
          <w:szCs w:val="22"/>
          <w:lang w:val="sr-Cyrl-RS"/>
        </w:rPr>
      </w:pPr>
    </w:p>
    <w:p w:rsidR="001D2924" w:rsidRPr="0099478E" w:rsidRDefault="001D2924" w:rsidP="001D2924">
      <w:pPr>
        <w:shd w:val="clear" w:color="auto" w:fill="FFFFFF"/>
        <w:jc w:val="both"/>
        <w:rPr>
          <w:sz w:val="22"/>
          <w:szCs w:val="22"/>
          <w:lang w:val="sr-Cyrl-RS"/>
        </w:rPr>
      </w:pPr>
    </w:p>
    <w:p w:rsidR="001D2924" w:rsidRPr="0099478E" w:rsidRDefault="001D2924" w:rsidP="001D2924">
      <w:pPr>
        <w:shd w:val="clear" w:color="auto" w:fill="FFFFFF"/>
        <w:jc w:val="both"/>
        <w:rPr>
          <w:sz w:val="22"/>
          <w:szCs w:val="22"/>
          <w:lang w:val="sr-Cyrl-RS"/>
        </w:rPr>
      </w:pPr>
    </w:p>
    <w:p w:rsidR="001D2924" w:rsidRPr="0099478E" w:rsidRDefault="001D2924" w:rsidP="001D2924">
      <w:pPr>
        <w:shd w:val="clear" w:color="auto" w:fill="FFFFFF"/>
        <w:jc w:val="both"/>
        <w:rPr>
          <w:sz w:val="22"/>
          <w:szCs w:val="22"/>
          <w:lang w:val="sr-Cyrl-RS"/>
        </w:rPr>
      </w:pPr>
    </w:p>
    <w:p w:rsidR="001D2924" w:rsidRPr="0099478E" w:rsidRDefault="001D2924" w:rsidP="001D2924">
      <w:pPr>
        <w:shd w:val="clear" w:color="auto" w:fill="FFFFFF"/>
        <w:jc w:val="both"/>
        <w:rPr>
          <w:sz w:val="22"/>
          <w:szCs w:val="22"/>
          <w:lang w:val="sr-Cyrl-RS"/>
        </w:rPr>
      </w:pPr>
    </w:p>
    <w:p w:rsidR="001D2924" w:rsidRPr="0099478E" w:rsidRDefault="001D2924" w:rsidP="001D2924">
      <w:pPr>
        <w:shd w:val="clear" w:color="auto" w:fill="FFFFFF"/>
        <w:jc w:val="both"/>
        <w:rPr>
          <w:sz w:val="22"/>
          <w:szCs w:val="22"/>
          <w:lang w:val="sr-Cyrl-RS"/>
        </w:rPr>
      </w:pPr>
    </w:p>
    <w:p w:rsidR="001D2924" w:rsidRPr="0099478E" w:rsidRDefault="001D2924" w:rsidP="001D2924">
      <w:pPr>
        <w:shd w:val="clear" w:color="auto" w:fill="FFFFFF"/>
        <w:jc w:val="both"/>
        <w:rPr>
          <w:sz w:val="22"/>
          <w:szCs w:val="22"/>
          <w:lang w:val="sr-Cyrl-RS"/>
        </w:rPr>
      </w:pPr>
    </w:p>
    <w:p w:rsidR="001D2924" w:rsidRPr="0099478E" w:rsidRDefault="001D2924" w:rsidP="001D2924">
      <w:pPr>
        <w:shd w:val="clear" w:color="auto" w:fill="FFFFFF"/>
        <w:jc w:val="both"/>
        <w:rPr>
          <w:sz w:val="22"/>
          <w:szCs w:val="22"/>
          <w:lang w:val="sr-Cyrl-RS"/>
        </w:rPr>
      </w:pPr>
    </w:p>
    <w:p w:rsidR="001D2924" w:rsidRPr="0099478E" w:rsidRDefault="001D2924" w:rsidP="001D2924">
      <w:pPr>
        <w:shd w:val="clear" w:color="auto" w:fill="FFFFFF"/>
        <w:jc w:val="both"/>
        <w:rPr>
          <w:sz w:val="22"/>
          <w:szCs w:val="22"/>
          <w:lang w:val="sr-Cyrl-RS"/>
        </w:rPr>
      </w:pPr>
    </w:p>
    <w:p w:rsidR="001D2924" w:rsidRPr="004861D7" w:rsidRDefault="001D2924" w:rsidP="001D2924">
      <w:pPr>
        <w:tabs>
          <w:tab w:val="left" w:pos="1685"/>
        </w:tabs>
        <w:rPr>
          <w:sz w:val="22"/>
          <w:szCs w:val="22"/>
          <w:lang w:val="sr-Cyrl-CS"/>
        </w:rPr>
      </w:pPr>
    </w:p>
    <w:sectPr w:rsidR="001D2924" w:rsidRPr="004861D7" w:rsidSect="008A53BB">
      <w:footerReference w:type="default" r:id="rId8"/>
      <w:pgSz w:w="11906" w:h="16838"/>
      <w:pgMar w:top="709"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4AB" w:rsidRDefault="009254AB">
      <w:pPr>
        <w:spacing w:line="240" w:lineRule="auto"/>
      </w:pPr>
      <w:r>
        <w:separator/>
      </w:r>
    </w:p>
  </w:endnote>
  <w:endnote w:type="continuationSeparator" w:id="0">
    <w:p w:rsidR="009254AB" w:rsidRDefault="009254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09">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Gothic"/>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3E6FAF">
      <w:tc>
        <w:tcPr>
          <w:tcW w:w="8208" w:type="dxa"/>
          <w:tcBorders>
            <w:top w:val="single" w:sz="8" w:space="0" w:color="808080"/>
          </w:tcBorders>
          <w:shd w:val="clear" w:color="auto" w:fill="auto"/>
        </w:tcPr>
        <w:p w:rsidR="003E6FAF" w:rsidRPr="00F2293F" w:rsidRDefault="003E6FAF" w:rsidP="008A53BB">
          <w:pPr>
            <w:pStyle w:val="Footer"/>
            <w:jc w:val="right"/>
            <w:rPr>
              <w:b/>
              <w:bCs/>
              <w:color w:val="4F81BD"/>
              <w:lang w:val="sr-Cyrl-CS"/>
            </w:rPr>
          </w:pPr>
          <w:r>
            <w:rPr>
              <w:b/>
              <w:bCs/>
              <w:color w:val="4F81BD"/>
              <w:lang w:val="sr-Cyrl-RS"/>
            </w:rPr>
            <w:t>Конкурсна документација за јавну набавку мале вредности ЈН бр.</w:t>
          </w:r>
          <w:r>
            <w:rPr>
              <w:b/>
              <w:bCs/>
              <w:color w:val="4F81BD"/>
              <w:lang w:val="sr-Cyrl-CS"/>
            </w:rPr>
            <w:t xml:space="preserve">1.3.1/2019 </w:t>
          </w:r>
        </w:p>
      </w:tc>
      <w:tc>
        <w:tcPr>
          <w:tcW w:w="1034" w:type="dxa"/>
          <w:tcBorders>
            <w:top w:val="single" w:sz="8" w:space="0" w:color="808080"/>
            <w:left w:val="single" w:sz="8" w:space="0" w:color="808080"/>
          </w:tcBorders>
          <w:shd w:val="clear" w:color="auto" w:fill="auto"/>
        </w:tcPr>
        <w:p w:rsidR="003E6FAF" w:rsidRDefault="003E6FAF">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527C95">
            <w:rPr>
              <w:b/>
              <w:bCs/>
              <w:noProof/>
              <w:color w:val="4F81BD"/>
            </w:rPr>
            <w:t>24</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527C95">
            <w:rPr>
              <w:b/>
              <w:bCs/>
              <w:noProof/>
              <w:color w:val="4F81BD"/>
            </w:rPr>
            <w:t>35</w:t>
          </w:r>
          <w:r>
            <w:rPr>
              <w:b/>
              <w:bCs/>
              <w:color w:val="4F81BD"/>
            </w:rPr>
            <w:fldChar w:fldCharType="end"/>
          </w:r>
        </w:p>
      </w:tc>
    </w:tr>
  </w:tbl>
  <w:p w:rsidR="003E6FAF" w:rsidRDefault="003E6FAF">
    <w:pPr>
      <w:pStyle w:val="Footer"/>
      <w:jc w:val="right"/>
    </w:pPr>
    <w:r>
      <w:rPr>
        <w:color w:val="1F497D"/>
      </w:rPr>
      <w:t xml:space="preserve"> </w:t>
    </w:r>
  </w:p>
  <w:p w:rsidR="003E6FAF" w:rsidRDefault="003E6F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4AB" w:rsidRDefault="009254AB">
      <w:pPr>
        <w:spacing w:line="240" w:lineRule="auto"/>
      </w:pPr>
      <w:r>
        <w:separator/>
      </w:r>
    </w:p>
  </w:footnote>
  <w:footnote w:type="continuationSeparator" w:id="0">
    <w:p w:rsidR="009254AB" w:rsidRDefault="009254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504146A"/>
    <w:multiLevelType w:val="hybridMultilevel"/>
    <w:tmpl w:val="6C6CC9A4"/>
    <w:lvl w:ilvl="0" w:tplc="3DC0837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15:restartNumberingAfterBreak="0">
    <w:nsid w:val="092162C6"/>
    <w:multiLevelType w:val="hybridMultilevel"/>
    <w:tmpl w:val="E0548100"/>
    <w:lvl w:ilvl="0" w:tplc="3D5E955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BA033A"/>
    <w:multiLevelType w:val="multilevel"/>
    <w:tmpl w:val="16BA033A"/>
    <w:lvl w:ilvl="0">
      <w:start w:val="1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DCD6D5F"/>
    <w:multiLevelType w:val="hybridMultilevel"/>
    <w:tmpl w:val="419A1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03470A"/>
    <w:multiLevelType w:val="hybridMultilevel"/>
    <w:tmpl w:val="4FC461B6"/>
    <w:lvl w:ilvl="0" w:tplc="E4C871B0">
      <w:start w:val="1"/>
      <w:numFmt w:val="decimal"/>
      <w:lvlText w:val="%1."/>
      <w:lvlJc w:val="left"/>
      <w:pPr>
        <w:tabs>
          <w:tab w:val="num" w:pos="2610"/>
        </w:tabs>
        <w:ind w:left="2610" w:hanging="360"/>
      </w:pPr>
      <w:rPr>
        <w:rFonts w:ascii="Times New Roman" w:eastAsia="Times New Roman" w:hAnsi="Times New Roman" w:cs="Times New Roman"/>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6" w15:restartNumberingAfterBreak="0">
    <w:nsid w:val="2A9D1502"/>
    <w:multiLevelType w:val="hybridMultilevel"/>
    <w:tmpl w:val="E292BB90"/>
    <w:lvl w:ilvl="0" w:tplc="4344F7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7" w15:restartNumberingAfterBreak="0">
    <w:nsid w:val="2DA5403D"/>
    <w:multiLevelType w:val="hybridMultilevel"/>
    <w:tmpl w:val="F1780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D57335"/>
    <w:multiLevelType w:val="hybridMultilevel"/>
    <w:tmpl w:val="49E43C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DF4A43"/>
    <w:multiLevelType w:val="hybridMultilevel"/>
    <w:tmpl w:val="EDC41652"/>
    <w:lvl w:ilvl="0" w:tplc="F44A3B80">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8B1E32"/>
    <w:multiLevelType w:val="hybridMultilevel"/>
    <w:tmpl w:val="997CB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D5407F"/>
    <w:multiLevelType w:val="hybridMultilevel"/>
    <w:tmpl w:val="262C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E2214"/>
    <w:multiLevelType w:val="hybridMultilevel"/>
    <w:tmpl w:val="B32E847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4C9F2ADA"/>
    <w:multiLevelType w:val="hybridMultilevel"/>
    <w:tmpl w:val="8346AC26"/>
    <w:lvl w:ilvl="0" w:tplc="BF3845A6">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4" w15:restartNumberingAfterBreak="0">
    <w:nsid w:val="4D13135F"/>
    <w:multiLevelType w:val="hybridMultilevel"/>
    <w:tmpl w:val="CC20779C"/>
    <w:lvl w:ilvl="0" w:tplc="04090001">
      <w:start w:val="1"/>
      <w:numFmt w:val="bullet"/>
      <w:lvlText w:val=""/>
      <w:lvlJc w:val="left"/>
      <w:pPr>
        <w:tabs>
          <w:tab w:val="num" w:pos="1275"/>
        </w:tabs>
        <w:ind w:left="1275"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5" w15:restartNumberingAfterBreak="0">
    <w:nsid w:val="4D3C4559"/>
    <w:multiLevelType w:val="multilevel"/>
    <w:tmpl w:val="4D3C4559"/>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3C02438"/>
    <w:multiLevelType w:val="hybridMultilevel"/>
    <w:tmpl w:val="1082C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8945C9"/>
    <w:multiLevelType w:val="hybridMultilevel"/>
    <w:tmpl w:val="30C6A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B56768"/>
    <w:multiLevelType w:val="hybridMultilevel"/>
    <w:tmpl w:val="B318104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15:restartNumberingAfterBreak="0">
    <w:nsid w:val="555726E5"/>
    <w:multiLevelType w:val="hybridMultilevel"/>
    <w:tmpl w:val="56845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204198"/>
    <w:multiLevelType w:val="hybridMultilevel"/>
    <w:tmpl w:val="8FC878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15:restartNumberingAfterBreak="0">
    <w:nsid w:val="5A5E1091"/>
    <w:multiLevelType w:val="hybridMultilevel"/>
    <w:tmpl w:val="D6C26F1A"/>
    <w:lvl w:ilvl="0" w:tplc="A7587608">
      <w:start w:val="1"/>
      <w:numFmt w:val="decimal"/>
      <w:lvlText w:val="%1)"/>
      <w:lvlJc w:val="left"/>
      <w:pPr>
        <w:tabs>
          <w:tab w:val="num" w:pos="1459"/>
        </w:tabs>
        <w:ind w:left="1459" w:hanging="360"/>
      </w:pPr>
      <w:rPr>
        <w:rFonts w:hint="default"/>
      </w:rPr>
    </w:lvl>
    <w:lvl w:ilvl="1" w:tplc="B58AF5C8">
      <w:start w:val="5"/>
      <w:numFmt w:val="decimal"/>
      <w:lvlText w:val="%2."/>
      <w:lvlJc w:val="left"/>
      <w:pPr>
        <w:tabs>
          <w:tab w:val="num" w:pos="2179"/>
        </w:tabs>
        <w:ind w:left="2179" w:hanging="360"/>
      </w:pPr>
      <w:rPr>
        <w:rFonts w:hint="default"/>
      </w:rPr>
    </w:lvl>
    <w:lvl w:ilvl="2" w:tplc="0409001B" w:tentative="1">
      <w:start w:val="1"/>
      <w:numFmt w:val="lowerRoman"/>
      <w:lvlText w:val="%3."/>
      <w:lvlJc w:val="right"/>
      <w:pPr>
        <w:tabs>
          <w:tab w:val="num" w:pos="2899"/>
        </w:tabs>
        <w:ind w:left="2899" w:hanging="180"/>
      </w:pPr>
    </w:lvl>
    <w:lvl w:ilvl="3" w:tplc="0409000F" w:tentative="1">
      <w:start w:val="1"/>
      <w:numFmt w:val="decimal"/>
      <w:lvlText w:val="%4."/>
      <w:lvlJc w:val="left"/>
      <w:pPr>
        <w:tabs>
          <w:tab w:val="num" w:pos="3619"/>
        </w:tabs>
        <w:ind w:left="3619" w:hanging="360"/>
      </w:pPr>
    </w:lvl>
    <w:lvl w:ilvl="4" w:tplc="04090019" w:tentative="1">
      <w:start w:val="1"/>
      <w:numFmt w:val="lowerLetter"/>
      <w:lvlText w:val="%5."/>
      <w:lvlJc w:val="left"/>
      <w:pPr>
        <w:tabs>
          <w:tab w:val="num" w:pos="4339"/>
        </w:tabs>
        <w:ind w:left="4339" w:hanging="360"/>
      </w:pPr>
    </w:lvl>
    <w:lvl w:ilvl="5" w:tplc="0409001B" w:tentative="1">
      <w:start w:val="1"/>
      <w:numFmt w:val="lowerRoman"/>
      <w:lvlText w:val="%6."/>
      <w:lvlJc w:val="right"/>
      <w:pPr>
        <w:tabs>
          <w:tab w:val="num" w:pos="5059"/>
        </w:tabs>
        <w:ind w:left="5059" w:hanging="180"/>
      </w:pPr>
    </w:lvl>
    <w:lvl w:ilvl="6" w:tplc="0409000F" w:tentative="1">
      <w:start w:val="1"/>
      <w:numFmt w:val="decimal"/>
      <w:lvlText w:val="%7."/>
      <w:lvlJc w:val="left"/>
      <w:pPr>
        <w:tabs>
          <w:tab w:val="num" w:pos="5779"/>
        </w:tabs>
        <w:ind w:left="5779" w:hanging="360"/>
      </w:pPr>
    </w:lvl>
    <w:lvl w:ilvl="7" w:tplc="04090019" w:tentative="1">
      <w:start w:val="1"/>
      <w:numFmt w:val="lowerLetter"/>
      <w:lvlText w:val="%8."/>
      <w:lvlJc w:val="left"/>
      <w:pPr>
        <w:tabs>
          <w:tab w:val="num" w:pos="6499"/>
        </w:tabs>
        <w:ind w:left="6499" w:hanging="360"/>
      </w:pPr>
    </w:lvl>
    <w:lvl w:ilvl="8" w:tplc="0409001B" w:tentative="1">
      <w:start w:val="1"/>
      <w:numFmt w:val="lowerRoman"/>
      <w:lvlText w:val="%9."/>
      <w:lvlJc w:val="right"/>
      <w:pPr>
        <w:tabs>
          <w:tab w:val="num" w:pos="7219"/>
        </w:tabs>
        <w:ind w:left="7219" w:hanging="180"/>
      </w:pPr>
    </w:lvl>
  </w:abstractNum>
  <w:abstractNum w:abstractNumId="33" w15:restartNumberingAfterBreak="0">
    <w:nsid w:val="5C5C030B"/>
    <w:multiLevelType w:val="hybridMultilevel"/>
    <w:tmpl w:val="FF643B3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15:restartNumberingAfterBreak="0">
    <w:nsid w:val="5E2B72D2"/>
    <w:multiLevelType w:val="hybridMultilevel"/>
    <w:tmpl w:val="159EC044"/>
    <w:lvl w:ilvl="0" w:tplc="8E1EC1DE">
      <w:start w:val="1"/>
      <w:numFmt w:val="decimal"/>
      <w:lvlText w:val="%1."/>
      <w:lvlJc w:val="left"/>
      <w:pPr>
        <w:ind w:left="360" w:hanging="360"/>
      </w:pPr>
      <w:rPr>
        <w:rFonts w:hint="default"/>
      </w:rPr>
    </w:lvl>
    <w:lvl w:ilvl="1" w:tplc="148CA7B8">
      <w:numFmt w:val="none"/>
      <w:lvlText w:val=""/>
      <w:lvlJc w:val="left"/>
      <w:pPr>
        <w:tabs>
          <w:tab w:val="num" w:pos="360"/>
        </w:tabs>
      </w:pPr>
    </w:lvl>
    <w:lvl w:ilvl="2" w:tplc="E104D8B4">
      <w:numFmt w:val="none"/>
      <w:lvlText w:val=""/>
      <w:lvlJc w:val="left"/>
      <w:pPr>
        <w:tabs>
          <w:tab w:val="num" w:pos="360"/>
        </w:tabs>
      </w:pPr>
    </w:lvl>
    <w:lvl w:ilvl="3" w:tplc="F670F144">
      <w:numFmt w:val="none"/>
      <w:lvlText w:val=""/>
      <w:lvlJc w:val="left"/>
      <w:pPr>
        <w:tabs>
          <w:tab w:val="num" w:pos="360"/>
        </w:tabs>
      </w:pPr>
    </w:lvl>
    <w:lvl w:ilvl="4" w:tplc="6DCE13CA">
      <w:numFmt w:val="none"/>
      <w:lvlText w:val=""/>
      <w:lvlJc w:val="left"/>
      <w:pPr>
        <w:tabs>
          <w:tab w:val="num" w:pos="360"/>
        </w:tabs>
      </w:pPr>
    </w:lvl>
    <w:lvl w:ilvl="5" w:tplc="969412F8">
      <w:numFmt w:val="none"/>
      <w:lvlText w:val=""/>
      <w:lvlJc w:val="left"/>
      <w:pPr>
        <w:tabs>
          <w:tab w:val="num" w:pos="360"/>
        </w:tabs>
      </w:pPr>
    </w:lvl>
    <w:lvl w:ilvl="6" w:tplc="F9443382">
      <w:numFmt w:val="none"/>
      <w:lvlText w:val=""/>
      <w:lvlJc w:val="left"/>
      <w:pPr>
        <w:tabs>
          <w:tab w:val="num" w:pos="360"/>
        </w:tabs>
      </w:pPr>
    </w:lvl>
    <w:lvl w:ilvl="7" w:tplc="640CAB52">
      <w:numFmt w:val="none"/>
      <w:lvlText w:val=""/>
      <w:lvlJc w:val="left"/>
      <w:pPr>
        <w:tabs>
          <w:tab w:val="num" w:pos="360"/>
        </w:tabs>
      </w:pPr>
    </w:lvl>
    <w:lvl w:ilvl="8" w:tplc="EE36458C">
      <w:numFmt w:val="none"/>
      <w:lvlText w:val=""/>
      <w:lvlJc w:val="left"/>
      <w:pPr>
        <w:tabs>
          <w:tab w:val="num" w:pos="360"/>
        </w:tabs>
      </w:pPr>
    </w:lvl>
  </w:abstractNum>
  <w:abstractNum w:abstractNumId="35" w15:restartNumberingAfterBreak="0">
    <w:nsid w:val="5F1040B0"/>
    <w:multiLevelType w:val="hybridMultilevel"/>
    <w:tmpl w:val="FF643B3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15:restartNumberingAfterBreak="0">
    <w:nsid w:val="60AF51EF"/>
    <w:multiLevelType w:val="hybridMultilevel"/>
    <w:tmpl w:val="0EE23D60"/>
    <w:lvl w:ilvl="0" w:tplc="081A000F">
      <w:start w:val="1"/>
      <w:numFmt w:val="decimal"/>
      <w:lvlText w:val="%1."/>
      <w:lvlJc w:val="left"/>
      <w:pPr>
        <w:ind w:left="765" w:hanging="360"/>
      </w:pPr>
    </w:lvl>
    <w:lvl w:ilvl="1" w:tplc="081A0019" w:tentative="1">
      <w:start w:val="1"/>
      <w:numFmt w:val="lowerLetter"/>
      <w:lvlText w:val="%2."/>
      <w:lvlJc w:val="left"/>
      <w:pPr>
        <w:ind w:left="1485" w:hanging="360"/>
      </w:pPr>
    </w:lvl>
    <w:lvl w:ilvl="2" w:tplc="081A001B" w:tentative="1">
      <w:start w:val="1"/>
      <w:numFmt w:val="lowerRoman"/>
      <w:lvlText w:val="%3."/>
      <w:lvlJc w:val="right"/>
      <w:pPr>
        <w:ind w:left="2205" w:hanging="180"/>
      </w:pPr>
    </w:lvl>
    <w:lvl w:ilvl="3" w:tplc="081A000F" w:tentative="1">
      <w:start w:val="1"/>
      <w:numFmt w:val="decimal"/>
      <w:lvlText w:val="%4."/>
      <w:lvlJc w:val="left"/>
      <w:pPr>
        <w:ind w:left="2925" w:hanging="360"/>
      </w:pPr>
    </w:lvl>
    <w:lvl w:ilvl="4" w:tplc="081A0019" w:tentative="1">
      <w:start w:val="1"/>
      <w:numFmt w:val="lowerLetter"/>
      <w:lvlText w:val="%5."/>
      <w:lvlJc w:val="left"/>
      <w:pPr>
        <w:ind w:left="3645" w:hanging="360"/>
      </w:pPr>
    </w:lvl>
    <w:lvl w:ilvl="5" w:tplc="081A001B" w:tentative="1">
      <w:start w:val="1"/>
      <w:numFmt w:val="lowerRoman"/>
      <w:lvlText w:val="%6."/>
      <w:lvlJc w:val="right"/>
      <w:pPr>
        <w:ind w:left="4365" w:hanging="180"/>
      </w:pPr>
    </w:lvl>
    <w:lvl w:ilvl="6" w:tplc="081A000F" w:tentative="1">
      <w:start w:val="1"/>
      <w:numFmt w:val="decimal"/>
      <w:lvlText w:val="%7."/>
      <w:lvlJc w:val="left"/>
      <w:pPr>
        <w:ind w:left="5085" w:hanging="360"/>
      </w:pPr>
    </w:lvl>
    <w:lvl w:ilvl="7" w:tplc="081A0019" w:tentative="1">
      <w:start w:val="1"/>
      <w:numFmt w:val="lowerLetter"/>
      <w:lvlText w:val="%8."/>
      <w:lvlJc w:val="left"/>
      <w:pPr>
        <w:ind w:left="5805" w:hanging="360"/>
      </w:pPr>
    </w:lvl>
    <w:lvl w:ilvl="8" w:tplc="081A001B" w:tentative="1">
      <w:start w:val="1"/>
      <w:numFmt w:val="lowerRoman"/>
      <w:lvlText w:val="%9."/>
      <w:lvlJc w:val="right"/>
      <w:pPr>
        <w:ind w:left="6525" w:hanging="180"/>
      </w:pPr>
    </w:lvl>
  </w:abstractNum>
  <w:abstractNum w:abstractNumId="37" w15:restartNumberingAfterBreak="0">
    <w:nsid w:val="6DC15854"/>
    <w:multiLevelType w:val="hybridMultilevel"/>
    <w:tmpl w:val="BD9C7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D6319A"/>
    <w:multiLevelType w:val="hybridMultilevel"/>
    <w:tmpl w:val="4272A4C2"/>
    <w:lvl w:ilvl="0" w:tplc="CADACC62">
      <w:start w:val="1"/>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39" w15:restartNumberingAfterBreak="0">
    <w:nsid w:val="77AB3480"/>
    <w:multiLevelType w:val="hybridMultilevel"/>
    <w:tmpl w:val="CCA8FC60"/>
    <w:lvl w:ilvl="0" w:tplc="3BEE8960">
      <w:start w:val="4"/>
      <w:numFmt w:val="decimal"/>
      <w:lvlText w:val="%1."/>
      <w:lvlJc w:val="left"/>
      <w:pPr>
        <w:ind w:left="1395" w:hanging="360"/>
      </w:pPr>
      <w:rPr>
        <w:rFonts w:hint="default"/>
      </w:rPr>
    </w:lvl>
    <w:lvl w:ilvl="1" w:tplc="081A0019" w:tentative="1">
      <w:start w:val="1"/>
      <w:numFmt w:val="lowerLetter"/>
      <w:lvlText w:val="%2."/>
      <w:lvlJc w:val="left"/>
      <w:pPr>
        <w:ind w:left="2115" w:hanging="360"/>
      </w:pPr>
    </w:lvl>
    <w:lvl w:ilvl="2" w:tplc="081A001B" w:tentative="1">
      <w:start w:val="1"/>
      <w:numFmt w:val="lowerRoman"/>
      <w:lvlText w:val="%3."/>
      <w:lvlJc w:val="right"/>
      <w:pPr>
        <w:ind w:left="2835" w:hanging="180"/>
      </w:pPr>
    </w:lvl>
    <w:lvl w:ilvl="3" w:tplc="081A000F" w:tentative="1">
      <w:start w:val="1"/>
      <w:numFmt w:val="decimal"/>
      <w:lvlText w:val="%4."/>
      <w:lvlJc w:val="left"/>
      <w:pPr>
        <w:ind w:left="3555" w:hanging="360"/>
      </w:pPr>
    </w:lvl>
    <w:lvl w:ilvl="4" w:tplc="081A0019" w:tentative="1">
      <w:start w:val="1"/>
      <w:numFmt w:val="lowerLetter"/>
      <w:lvlText w:val="%5."/>
      <w:lvlJc w:val="left"/>
      <w:pPr>
        <w:ind w:left="4275" w:hanging="360"/>
      </w:pPr>
    </w:lvl>
    <w:lvl w:ilvl="5" w:tplc="081A001B" w:tentative="1">
      <w:start w:val="1"/>
      <w:numFmt w:val="lowerRoman"/>
      <w:lvlText w:val="%6."/>
      <w:lvlJc w:val="right"/>
      <w:pPr>
        <w:ind w:left="4995" w:hanging="180"/>
      </w:pPr>
    </w:lvl>
    <w:lvl w:ilvl="6" w:tplc="081A000F" w:tentative="1">
      <w:start w:val="1"/>
      <w:numFmt w:val="decimal"/>
      <w:lvlText w:val="%7."/>
      <w:lvlJc w:val="left"/>
      <w:pPr>
        <w:ind w:left="5715" w:hanging="360"/>
      </w:pPr>
    </w:lvl>
    <w:lvl w:ilvl="7" w:tplc="081A0019" w:tentative="1">
      <w:start w:val="1"/>
      <w:numFmt w:val="lowerLetter"/>
      <w:lvlText w:val="%8."/>
      <w:lvlJc w:val="left"/>
      <w:pPr>
        <w:ind w:left="6435" w:hanging="360"/>
      </w:pPr>
    </w:lvl>
    <w:lvl w:ilvl="8" w:tplc="081A001B" w:tentative="1">
      <w:start w:val="1"/>
      <w:numFmt w:val="lowerRoman"/>
      <w:lvlText w:val="%9."/>
      <w:lvlJc w:val="right"/>
      <w:pPr>
        <w:ind w:left="7155" w:hanging="180"/>
      </w:pPr>
    </w:lvl>
  </w:abstractNum>
  <w:abstractNum w:abstractNumId="40" w15:restartNumberingAfterBreak="0">
    <w:nsid w:val="77D56ABC"/>
    <w:multiLevelType w:val="hybridMultilevel"/>
    <w:tmpl w:val="87B47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3445B2"/>
    <w:multiLevelType w:val="hybridMultilevel"/>
    <w:tmpl w:val="6832CD20"/>
    <w:lvl w:ilvl="0" w:tplc="E0C8DD4C">
      <w:start w:val="1"/>
      <w:numFmt w:val="bullet"/>
      <w:lvlText w:val="-"/>
      <w:lvlJc w:val="left"/>
      <w:pPr>
        <w:ind w:left="1080" w:hanging="360"/>
      </w:pPr>
      <w:rPr>
        <w:rFonts w:ascii="Calibri" w:eastAsia="Calibri" w:hAnsi="Calibri"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2" w15:restartNumberingAfterBreak="0">
    <w:nsid w:val="78FA5F49"/>
    <w:multiLevelType w:val="hybridMultilevel"/>
    <w:tmpl w:val="96907E8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DF0AE7"/>
    <w:multiLevelType w:val="hybridMultilevel"/>
    <w:tmpl w:val="8AB4BD0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15:restartNumberingAfterBreak="0">
    <w:nsid w:val="7D1F5C94"/>
    <w:multiLevelType w:val="hybridMultilevel"/>
    <w:tmpl w:val="FFF8795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960989"/>
    <w:multiLevelType w:val="hybridMultilevel"/>
    <w:tmpl w:val="16480828"/>
    <w:lvl w:ilvl="0" w:tplc="64C8BE7E">
      <w:start w:val="1"/>
      <w:numFmt w:val="decimal"/>
      <w:lvlText w:val="%1."/>
      <w:lvlJc w:val="left"/>
      <w:pPr>
        <w:tabs>
          <w:tab w:val="num" w:pos="502"/>
        </w:tabs>
        <w:ind w:left="502" w:hanging="360"/>
      </w:pPr>
      <w:rPr>
        <w:rFonts w:hint="default"/>
        <w:b/>
      </w:rPr>
    </w:lvl>
    <w:lvl w:ilvl="1" w:tplc="7A14EFC0">
      <w:numFmt w:val="none"/>
      <w:lvlText w:val=""/>
      <w:lvlJc w:val="left"/>
      <w:pPr>
        <w:tabs>
          <w:tab w:val="num" w:pos="360"/>
        </w:tabs>
      </w:pPr>
    </w:lvl>
    <w:lvl w:ilvl="2" w:tplc="50A8B012">
      <w:numFmt w:val="none"/>
      <w:lvlText w:val=""/>
      <w:lvlJc w:val="left"/>
      <w:pPr>
        <w:tabs>
          <w:tab w:val="num" w:pos="360"/>
        </w:tabs>
      </w:pPr>
    </w:lvl>
    <w:lvl w:ilvl="3" w:tplc="2B803C04">
      <w:numFmt w:val="none"/>
      <w:lvlText w:val=""/>
      <w:lvlJc w:val="left"/>
      <w:pPr>
        <w:tabs>
          <w:tab w:val="num" w:pos="360"/>
        </w:tabs>
      </w:pPr>
    </w:lvl>
    <w:lvl w:ilvl="4" w:tplc="D9E0001C">
      <w:numFmt w:val="none"/>
      <w:lvlText w:val=""/>
      <w:lvlJc w:val="left"/>
      <w:pPr>
        <w:tabs>
          <w:tab w:val="num" w:pos="360"/>
        </w:tabs>
      </w:pPr>
    </w:lvl>
    <w:lvl w:ilvl="5" w:tplc="7A102EB6">
      <w:numFmt w:val="none"/>
      <w:lvlText w:val=""/>
      <w:lvlJc w:val="left"/>
      <w:pPr>
        <w:tabs>
          <w:tab w:val="num" w:pos="360"/>
        </w:tabs>
      </w:pPr>
    </w:lvl>
    <w:lvl w:ilvl="6" w:tplc="70A624E2">
      <w:numFmt w:val="none"/>
      <w:lvlText w:val=""/>
      <w:lvlJc w:val="left"/>
      <w:pPr>
        <w:tabs>
          <w:tab w:val="num" w:pos="360"/>
        </w:tabs>
      </w:pPr>
    </w:lvl>
    <w:lvl w:ilvl="7" w:tplc="66427ECE">
      <w:numFmt w:val="none"/>
      <w:lvlText w:val=""/>
      <w:lvlJc w:val="left"/>
      <w:pPr>
        <w:tabs>
          <w:tab w:val="num" w:pos="360"/>
        </w:tabs>
      </w:pPr>
    </w:lvl>
    <w:lvl w:ilvl="8" w:tplc="0784AC6A">
      <w:numFmt w:val="none"/>
      <w:lvlText w:val=""/>
      <w:lvlJc w:val="left"/>
      <w:pPr>
        <w:tabs>
          <w:tab w:val="num" w:pos="360"/>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1"/>
  </w:num>
  <w:num w:numId="13">
    <w:abstractNumId w:val="17"/>
  </w:num>
  <w:num w:numId="14">
    <w:abstractNumId w:val="30"/>
  </w:num>
  <w:num w:numId="15">
    <w:abstractNumId w:val="45"/>
  </w:num>
  <w:num w:numId="16">
    <w:abstractNumId w:val="15"/>
  </w:num>
  <w:num w:numId="17">
    <w:abstractNumId w:val="10"/>
  </w:num>
  <w:num w:numId="18">
    <w:abstractNumId w:val="32"/>
  </w:num>
  <w:num w:numId="19">
    <w:abstractNumId w:val="27"/>
  </w:num>
  <w:num w:numId="20">
    <w:abstractNumId w:val="23"/>
  </w:num>
  <w:num w:numId="21">
    <w:abstractNumId w:val="12"/>
  </w:num>
  <w:num w:numId="22">
    <w:abstractNumId w:val="21"/>
  </w:num>
  <w:num w:numId="23">
    <w:abstractNumId w:val="11"/>
  </w:num>
  <w:num w:numId="24">
    <w:abstractNumId w:val="19"/>
  </w:num>
  <w:num w:numId="25">
    <w:abstractNumId w:val="37"/>
  </w:num>
  <w:num w:numId="26">
    <w:abstractNumId w:val="14"/>
  </w:num>
  <w:num w:numId="27">
    <w:abstractNumId w:val="20"/>
  </w:num>
  <w:num w:numId="28">
    <w:abstractNumId w:val="26"/>
  </w:num>
  <w:num w:numId="29">
    <w:abstractNumId w:val="18"/>
  </w:num>
  <w:num w:numId="30">
    <w:abstractNumId w:val="34"/>
  </w:num>
  <w:num w:numId="31">
    <w:abstractNumId w:val="36"/>
  </w:num>
  <w:num w:numId="32">
    <w:abstractNumId w:val="39"/>
  </w:num>
  <w:num w:numId="33">
    <w:abstractNumId w:val="22"/>
  </w:num>
  <w:num w:numId="34">
    <w:abstractNumId w:val="43"/>
  </w:num>
  <w:num w:numId="35">
    <w:abstractNumId w:val="35"/>
  </w:num>
  <w:num w:numId="36">
    <w:abstractNumId w:val="33"/>
  </w:num>
  <w:num w:numId="37">
    <w:abstractNumId w:val="28"/>
  </w:num>
  <w:num w:numId="38">
    <w:abstractNumId w:val="41"/>
  </w:num>
  <w:num w:numId="39">
    <w:abstractNumId w:val="24"/>
  </w:num>
  <w:num w:numId="40">
    <w:abstractNumId w:val="38"/>
  </w:num>
  <w:num w:numId="41">
    <w:abstractNumId w:val="16"/>
  </w:num>
  <w:num w:numId="42">
    <w:abstractNumId w:val="44"/>
  </w:num>
  <w:num w:numId="43">
    <w:abstractNumId w:val="29"/>
  </w:num>
  <w:num w:numId="44">
    <w:abstractNumId w:val="40"/>
  </w:num>
  <w:num w:numId="45">
    <w:abstractNumId w:val="42"/>
  </w:num>
  <w:num w:numId="46">
    <w:abstractNumId w:val="1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24"/>
    <w:rsid w:val="0006026D"/>
    <w:rsid w:val="0009685C"/>
    <w:rsid w:val="000A3281"/>
    <w:rsid w:val="000A43A9"/>
    <w:rsid w:val="00120234"/>
    <w:rsid w:val="00193914"/>
    <w:rsid w:val="001958FE"/>
    <w:rsid w:val="00195C41"/>
    <w:rsid w:val="001A01C4"/>
    <w:rsid w:val="001C3127"/>
    <w:rsid w:val="001D2924"/>
    <w:rsid w:val="001D4E6F"/>
    <w:rsid w:val="001F160F"/>
    <w:rsid w:val="00245189"/>
    <w:rsid w:val="002979D3"/>
    <w:rsid w:val="002D1E8D"/>
    <w:rsid w:val="002E2137"/>
    <w:rsid w:val="003905B9"/>
    <w:rsid w:val="003E6FAF"/>
    <w:rsid w:val="0043519B"/>
    <w:rsid w:val="00462EFC"/>
    <w:rsid w:val="00491CAD"/>
    <w:rsid w:val="004A61BB"/>
    <w:rsid w:val="004B22A1"/>
    <w:rsid w:val="004B7FCA"/>
    <w:rsid w:val="004D1275"/>
    <w:rsid w:val="005134B5"/>
    <w:rsid w:val="00527C95"/>
    <w:rsid w:val="005371E3"/>
    <w:rsid w:val="005433D6"/>
    <w:rsid w:val="0057456C"/>
    <w:rsid w:val="005A0557"/>
    <w:rsid w:val="006040C2"/>
    <w:rsid w:val="0061753E"/>
    <w:rsid w:val="006A37DF"/>
    <w:rsid w:val="006C1217"/>
    <w:rsid w:val="00734057"/>
    <w:rsid w:val="00747C67"/>
    <w:rsid w:val="0078225D"/>
    <w:rsid w:val="00821763"/>
    <w:rsid w:val="00823980"/>
    <w:rsid w:val="00841BF7"/>
    <w:rsid w:val="00843994"/>
    <w:rsid w:val="00844258"/>
    <w:rsid w:val="00882DEF"/>
    <w:rsid w:val="00892D6F"/>
    <w:rsid w:val="008A53BB"/>
    <w:rsid w:val="009210E4"/>
    <w:rsid w:val="009254AB"/>
    <w:rsid w:val="00936046"/>
    <w:rsid w:val="00942BF9"/>
    <w:rsid w:val="0095580E"/>
    <w:rsid w:val="0099283F"/>
    <w:rsid w:val="0099478E"/>
    <w:rsid w:val="009A53A4"/>
    <w:rsid w:val="00A121DE"/>
    <w:rsid w:val="00AD7A20"/>
    <w:rsid w:val="00B01F79"/>
    <w:rsid w:val="00B22730"/>
    <w:rsid w:val="00B91C95"/>
    <w:rsid w:val="00B975E4"/>
    <w:rsid w:val="00C40AD0"/>
    <w:rsid w:val="00C64835"/>
    <w:rsid w:val="00C757C1"/>
    <w:rsid w:val="00CD50DE"/>
    <w:rsid w:val="00CE3E08"/>
    <w:rsid w:val="00D1184D"/>
    <w:rsid w:val="00D54808"/>
    <w:rsid w:val="00D6492F"/>
    <w:rsid w:val="00D67BDE"/>
    <w:rsid w:val="00D724D8"/>
    <w:rsid w:val="00DB1B5B"/>
    <w:rsid w:val="00DC0033"/>
    <w:rsid w:val="00DE14F2"/>
    <w:rsid w:val="00EB6EC1"/>
    <w:rsid w:val="00F529C7"/>
    <w:rsid w:val="00F74DDC"/>
    <w:rsid w:val="00FC111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BAC54-C24D-433A-B895-2504DB12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92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D2924"/>
    <w:pPr>
      <w:keepNext/>
      <w:keepLines/>
      <w:spacing w:before="480"/>
      <w:outlineLvl w:val="0"/>
    </w:pPr>
    <w:rPr>
      <w:rFonts w:ascii="Cambria" w:hAnsi="Cambria" w:cs="font209"/>
      <w:b/>
      <w:bCs/>
      <w:color w:val="365F91"/>
      <w:sz w:val="28"/>
      <w:szCs w:val="28"/>
    </w:rPr>
  </w:style>
  <w:style w:type="paragraph" w:styleId="Heading2">
    <w:name w:val="heading 2"/>
    <w:basedOn w:val="Normal"/>
    <w:next w:val="BodyText"/>
    <w:link w:val="Heading2Char"/>
    <w:qFormat/>
    <w:rsid w:val="001D292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D292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1D292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D2924"/>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1D2924"/>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1D292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1D2924"/>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1D2924"/>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924"/>
    <w:rPr>
      <w:rFonts w:ascii="Cambria" w:eastAsia="Arial Unicode MS" w:hAnsi="Cambria" w:cs="font209"/>
      <w:b/>
      <w:bCs/>
      <w:color w:val="365F91"/>
      <w:kern w:val="1"/>
      <w:sz w:val="28"/>
      <w:szCs w:val="28"/>
      <w:lang w:eastAsia="ar-SA"/>
    </w:rPr>
  </w:style>
  <w:style w:type="character" w:customStyle="1" w:styleId="Heading2Char">
    <w:name w:val="Heading 2 Char"/>
    <w:basedOn w:val="DefaultParagraphFont"/>
    <w:link w:val="Heading2"/>
    <w:rsid w:val="001D292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D292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D292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D2924"/>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1D292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D292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D292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D2924"/>
    <w:rPr>
      <w:rFonts w:ascii="Arial" w:eastAsia="Times New Roman" w:hAnsi="Arial" w:cs="Arial"/>
      <w:color w:val="000000"/>
      <w:kern w:val="1"/>
      <w:sz w:val="24"/>
      <w:szCs w:val="24"/>
      <w:lang w:val="en-US" w:eastAsia="ar-SA"/>
    </w:rPr>
  </w:style>
  <w:style w:type="paragraph" w:styleId="BodyText">
    <w:name w:val="Body Text"/>
    <w:basedOn w:val="Normal"/>
    <w:link w:val="BodyTextChar"/>
    <w:rsid w:val="001D2924"/>
    <w:pPr>
      <w:spacing w:after="120"/>
    </w:pPr>
  </w:style>
  <w:style w:type="character" w:customStyle="1" w:styleId="BodyTextChar">
    <w:name w:val="Body Text Char"/>
    <w:basedOn w:val="DefaultParagraphFont"/>
    <w:link w:val="BodyText"/>
    <w:rsid w:val="001D2924"/>
    <w:rPr>
      <w:rFonts w:ascii="Times New Roman" w:eastAsia="Arial Unicode MS" w:hAnsi="Times New Roman" w:cs="Times New Roman"/>
      <w:color w:val="000000"/>
      <w:kern w:val="1"/>
      <w:sz w:val="24"/>
      <w:szCs w:val="24"/>
      <w:lang w:eastAsia="ar-SA"/>
    </w:rPr>
  </w:style>
  <w:style w:type="character" w:customStyle="1" w:styleId="WW8Num2z0">
    <w:name w:val="WW8Num2z0"/>
    <w:rsid w:val="001D2924"/>
    <w:rPr>
      <w:rFonts w:ascii="Symbol" w:hAnsi="Symbol" w:cs="Symbol"/>
    </w:rPr>
  </w:style>
  <w:style w:type="character" w:customStyle="1" w:styleId="WW8Num2z1">
    <w:name w:val="WW8Num2z1"/>
    <w:rsid w:val="001D2924"/>
    <w:rPr>
      <w:rFonts w:ascii="Courier New" w:hAnsi="Courier New" w:cs="Courier New"/>
    </w:rPr>
  </w:style>
  <w:style w:type="character" w:customStyle="1" w:styleId="WW8Num2z2">
    <w:name w:val="WW8Num2z2"/>
    <w:rsid w:val="001D2924"/>
    <w:rPr>
      <w:rFonts w:ascii="Wingdings" w:hAnsi="Wingdings" w:cs="Wingdings"/>
    </w:rPr>
  </w:style>
  <w:style w:type="character" w:customStyle="1" w:styleId="WW8Num3z0">
    <w:name w:val="WW8Num3z0"/>
    <w:rsid w:val="001D2924"/>
    <w:rPr>
      <w:b/>
    </w:rPr>
  </w:style>
  <w:style w:type="character" w:customStyle="1" w:styleId="WW8Num3z1">
    <w:name w:val="WW8Num3z1"/>
    <w:rsid w:val="001D2924"/>
    <w:rPr>
      <w:b/>
      <w:i w:val="0"/>
      <w:sz w:val="24"/>
      <w:szCs w:val="24"/>
    </w:rPr>
  </w:style>
  <w:style w:type="character" w:customStyle="1" w:styleId="WW8Num4z0">
    <w:name w:val="WW8Num4z0"/>
    <w:rsid w:val="001D2924"/>
    <w:rPr>
      <w:rFonts w:cs="Arial"/>
      <w:i w:val="0"/>
      <w:sz w:val="24"/>
    </w:rPr>
  </w:style>
  <w:style w:type="character" w:customStyle="1" w:styleId="WW8Num5z0">
    <w:name w:val="WW8Num5z0"/>
    <w:rsid w:val="001D2924"/>
    <w:rPr>
      <w:rFonts w:cs="Arial"/>
      <w:b w:val="0"/>
      <w:i w:val="0"/>
      <w:sz w:val="24"/>
    </w:rPr>
  </w:style>
  <w:style w:type="character" w:customStyle="1" w:styleId="WW8Num6z0">
    <w:name w:val="WW8Num6z0"/>
    <w:rsid w:val="001D2924"/>
    <w:rPr>
      <w:rFonts w:ascii="Symbol" w:hAnsi="Symbol" w:cs="Symbol"/>
    </w:rPr>
  </w:style>
  <w:style w:type="character" w:customStyle="1" w:styleId="WW8Num6z1">
    <w:name w:val="WW8Num6z1"/>
    <w:rsid w:val="001D2924"/>
    <w:rPr>
      <w:rFonts w:ascii="Courier New" w:hAnsi="Courier New" w:cs="Courier New"/>
    </w:rPr>
  </w:style>
  <w:style w:type="character" w:customStyle="1" w:styleId="WW8Num6z2">
    <w:name w:val="WW8Num6z2"/>
    <w:rsid w:val="001D2924"/>
    <w:rPr>
      <w:rFonts w:ascii="Wingdings" w:hAnsi="Wingdings" w:cs="Wingdings"/>
    </w:rPr>
  </w:style>
  <w:style w:type="character" w:customStyle="1" w:styleId="WW8Num7z0">
    <w:name w:val="WW8Num7z0"/>
    <w:rsid w:val="001D2924"/>
    <w:rPr>
      <w:b w:val="0"/>
      <w:i w:val="0"/>
      <w:color w:val="00000A"/>
    </w:rPr>
  </w:style>
  <w:style w:type="character" w:customStyle="1" w:styleId="WW8Num7z1">
    <w:name w:val="WW8Num7z1"/>
    <w:rsid w:val="001D2924"/>
    <w:rPr>
      <w:rFonts w:ascii="Courier New" w:hAnsi="Courier New" w:cs="Courier New"/>
    </w:rPr>
  </w:style>
  <w:style w:type="character" w:customStyle="1" w:styleId="WW8Num7z2">
    <w:name w:val="WW8Num7z2"/>
    <w:rsid w:val="001D2924"/>
    <w:rPr>
      <w:rFonts w:ascii="Wingdings" w:hAnsi="Wingdings" w:cs="Wingdings"/>
    </w:rPr>
  </w:style>
  <w:style w:type="character" w:customStyle="1" w:styleId="WW8Num8z0">
    <w:name w:val="WW8Num8z0"/>
    <w:rsid w:val="001D2924"/>
    <w:rPr>
      <w:rFonts w:ascii="Symbol" w:hAnsi="Symbol" w:cs="Symbol"/>
    </w:rPr>
  </w:style>
  <w:style w:type="character" w:customStyle="1" w:styleId="WW8Num9z0">
    <w:name w:val="WW8Num9z0"/>
    <w:rsid w:val="001D2924"/>
    <w:rPr>
      <w:i w:val="0"/>
    </w:rPr>
  </w:style>
  <w:style w:type="character" w:customStyle="1" w:styleId="WW8Num9z1">
    <w:name w:val="WW8Num9z1"/>
    <w:rsid w:val="001D2924"/>
    <w:rPr>
      <w:rFonts w:ascii="Courier New" w:hAnsi="Courier New" w:cs="Courier New"/>
    </w:rPr>
  </w:style>
  <w:style w:type="character" w:customStyle="1" w:styleId="WW8Num9z2">
    <w:name w:val="WW8Num9z2"/>
    <w:rsid w:val="001D2924"/>
    <w:rPr>
      <w:rFonts w:ascii="Wingdings" w:hAnsi="Wingdings" w:cs="Wingdings"/>
    </w:rPr>
  </w:style>
  <w:style w:type="character" w:customStyle="1" w:styleId="WW8Num8z1">
    <w:name w:val="WW8Num8z1"/>
    <w:rsid w:val="001D2924"/>
    <w:rPr>
      <w:rFonts w:ascii="Courier New" w:hAnsi="Courier New" w:cs="Courier New"/>
    </w:rPr>
  </w:style>
  <w:style w:type="character" w:customStyle="1" w:styleId="WW8Num8z2">
    <w:name w:val="WW8Num8z2"/>
    <w:rsid w:val="001D2924"/>
    <w:rPr>
      <w:rFonts w:ascii="Wingdings" w:hAnsi="Wingdings" w:cs="Wingdings"/>
    </w:rPr>
  </w:style>
  <w:style w:type="character" w:customStyle="1" w:styleId="WW8Num10z0">
    <w:name w:val="WW8Num10z0"/>
    <w:rsid w:val="001D2924"/>
    <w:rPr>
      <w:rFonts w:ascii="Symbol" w:hAnsi="Symbol" w:cs="Symbol"/>
    </w:rPr>
  </w:style>
  <w:style w:type="character" w:customStyle="1" w:styleId="WW8Num10z1">
    <w:name w:val="WW8Num10z1"/>
    <w:rsid w:val="001D2924"/>
    <w:rPr>
      <w:rFonts w:ascii="Courier New" w:hAnsi="Courier New" w:cs="Courier New"/>
    </w:rPr>
  </w:style>
  <w:style w:type="character" w:customStyle="1" w:styleId="WW8Num10z2">
    <w:name w:val="WW8Num10z2"/>
    <w:rsid w:val="001D2924"/>
    <w:rPr>
      <w:rFonts w:ascii="Wingdings" w:hAnsi="Wingdings" w:cs="Wingdings"/>
    </w:rPr>
  </w:style>
  <w:style w:type="character" w:customStyle="1" w:styleId="WW8Num12z0">
    <w:name w:val="WW8Num12z0"/>
    <w:rsid w:val="001D2924"/>
    <w:rPr>
      <w:b/>
    </w:rPr>
  </w:style>
  <w:style w:type="character" w:customStyle="1" w:styleId="WW8Num12z1">
    <w:name w:val="WW8Num12z1"/>
    <w:rsid w:val="001D2924"/>
    <w:rPr>
      <w:b/>
      <w:i w:val="0"/>
      <w:sz w:val="24"/>
      <w:szCs w:val="24"/>
    </w:rPr>
  </w:style>
  <w:style w:type="character" w:customStyle="1" w:styleId="WW8Num13z0">
    <w:name w:val="WW8Num13z0"/>
    <w:rsid w:val="001D2924"/>
    <w:rPr>
      <w:b w:val="0"/>
    </w:rPr>
  </w:style>
  <w:style w:type="character" w:customStyle="1" w:styleId="WW8Num15z0">
    <w:name w:val="WW8Num15z0"/>
    <w:rsid w:val="001D2924"/>
    <w:rPr>
      <w:rFonts w:ascii="Wingdings" w:hAnsi="Wingdings" w:cs="Wingdings"/>
    </w:rPr>
  </w:style>
  <w:style w:type="character" w:customStyle="1" w:styleId="WW8Num15z1">
    <w:name w:val="WW8Num15z1"/>
    <w:rsid w:val="001D2924"/>
    <w:rPr>
      <w:rFonts w:ascii="Courier New" w:hAnsi="Courier New" w:cs="Courier New"/>
    </w:rPr>
  </w:style>
  <w:style w:type="character" w:customStyle="1" w:styleId="WW8Num15z3">
    <w:name w:val="WW8Num15z3"/>
    <w:rsid w:val="001D2924"/>
    <w:rPr>
      <w:rFonts w:ascii="Symbol" w:hAnsi="Symbol" w:cs="Symbol"/>
    </w:rPr>
  </w:style>
  <w:style w:type="character" w:customStyle="1" w:styleId="WW-DefaultParagraphFont">
    <w:name w:val="WW-Default Paragraph Font"/>
    <w:rsid w:val="001D2924"/>
  </w:style>
  <w:style w:type="character" w:customStyle="1" w:styleId="ListParagraphChar">
    <w:name w:val="List Paragraph Char"/>
    <w:rsid w:val="001D2924"/>
  </w:style>
  <w:style w:type="character" w:customStyle="1" w:styleId="CommentReference1">
    <w:name w:val="Comment Reference1"/>
    <w:rsid w:val="001D2924"/>
    <w:rPr>
      <w:sz w:val="16"/>
      <w:szCs w:val="16"/>
    </w:rPr>
  </w:style>
  <w:style w:type="character" w:customStyle="1" w:styleId="CommentTextChar">
    <w:name w:val="Comment Text Char"/>
    <w:rsid w:val="001D2924"/>
    <w:rPr>
      <w:sz w:val="20"/>
      <w:szCs w:val="20"/>
    </w:rPr>
  </w:style>
  <w:style w:type="character" w:customStyle="1" w:styleId="CommentSubjectChar">
    <w:name w:val="Comment Subject Char"/>
    <w:rsid w:val="001D2924"/>
    <w:rPr>
      <w:b/>
      <w:bCs/>
      <w:sz w:val="20"/>
      <w:szCs w:val="20"/>
    </w:rPr>
  </w:style>
  <w:style w:type="character" w:customStyle="1" w:styleId="BalloonTextChar">
    <w:name w:val="Balloon Text Char"/>
    <w:rsid w:val="001D2924"/>
    <w:rPr>
      <w:rFonts w:ascii="Tahoma" w:hAnsi="Tahoma" w:cs="Tahoma"/>
      <w:sz w:val="16"/>
      <w:szCs w:val="16"/>
    </w:rPr>
  </w:style>
  <w:style w:type="character" w:customStyle="1" w:styleId="BodyText2Char">
    <w:name w:val="Body Text 2 Char"/>
    <w:rsid w:val="001D2924"/>
    <w:rPr>
      <w:sz w:val="24"/>
      <w:szCs w:val="24"/>
    </w:rPr>
  </w:style>
  <w:style w:type="character" w:customStyle="1" w:styleId="BodyText2Char1">
    <w:name w:val="Body Text 2 Char1"/>
    <w:basedOn w:val="WW-DefaultParagraphFont"/>
    <w:rsid w:val="001D2924"/>
  </w:style>
  <w:style w:type="character" w:customStyle="1" w:styleId="BodyText3Char">
    <w:name w:val="Body Text 3 Char"/>
    <w:rsid w:val="001D2924"/>
    <w:rPr>
      <w:rFonts w:ascii="Times New Roman" w:eastAsia="Times New Roman" w:hAnsi="Times New Roman" w:cs="Times New Roman"/>
      <w:sz w:val="16"/>
      <w:szCs w:val="16"/>
    </w:rPr>
  </w:style>
  <w:style w:type="character" w:customStyle="1" w:styleId="NoSpacingChar">
    <w:name w:val="No Spacing Char"/>
    <w:rsid w:val="001D2924"/>
    <w:rPr>
      <w:rFonts w:cs="font209"/>
      <w:lang w:val="en-US"/>
    </w:rPr>
  </w:style>
  <w:style w:type="character" w:customStyle="1" w:styleId="HeaderChar">
    <w:name w:val="Header Char"/>
    <w:basedOn w:val="WW-DefaultParagraphFont"/>
    <w:uiPriority w:val="99"/>
    <w:rsid w:val="001D2924"/>
  </w:style>
  <w:style w:type="character" w:customStyle="1" w:styleId="FooterChar">
    <w:name w:val="Footer Char"/>
    <w:basedOn w:val="WW-DefaultParagraphFont"/>
    <w:uiPriority w:val="99"/>
    <w:rsid w:val="001D2924"/>
  </w:style>
  <w:style w:type="character" w:customStyle="1" w:styleId="ListLabel1">
    <w:name w:val="ListLabel 1"/>
    <w:rsid w:val="001D2924"/>
    <w:rPr>
      <w:rFonts w:cs="Courier New"/>
    </w:rPr>
  </w:style>
  <w:style w:type="character" w:customStyle="1" w:styleId="ListLabel2">
    <w:name w:val="ListLabel 2"/>
    <w:rsid w:val="001D2924"/>
    <w:rPr>
      <w:b/>
      <w:i w:val="0"/>
      <w:sz w:val="24"/>
      <w:szCs w:val="24"/>
    </w:rPr>
  </w:style>
  <w:style w:type="character" w:customStyle="1" w:styleId="ListLabel3">
    <w:name w:val="ListLabel 3"/>
    <w:rsid w:val="001D2924"/>
    <w:rPr>
      <w:rFonts w:cs="Arial"/>
      <w:i w:val="0"/>
      <w:sz w:val="24"/>
    </w:rPr>
  </w:style>
  <w:style w:type="character" w:customStyle="1" w:styleId="ListLabel4">
    <w:name w:val="ListLabel 4"/>
    <w:rsid w:val="001D2924"/>
    <w:rPr>
      <w:rFonts w:cs="Arial"/>
      <w:b w:val="0"/>
      <w:i w:val="0"/>
      <w:sz w:val="24"/>
    </w:rPr>
  </w:style>
  <w:style w:type="character" w:customStyle="1" w:styleId="ListLabel5">
    <w:name w:val="ListLabel 5"/>
    <w:rsid w:val="001D2924"/>
    <w:rPr>
      <w:rFonts w:cs="Calibri"/>
    </w:rPr>
  </w:style>
  <w:style w:type="character" w:customStyle="1" w:styleId="ListLabel6">
    <w:name w:val="ListLabel 6"/>
    <w:rsid w:val="001D2924"/>
    <w:rPr>
      <w:b w:val="0"/>
      <w:i w:val="0"/>
      <w:color w:val="00000A"/>
    </w:rPr>
  </w:style>
  <w:style w:type="character" w:customStyle="1" w:styleId="ListLabel7">
    <w:name w:val="ListLabel 7"/>
    <w:rsid w:val="001D2924"/>
    <w:rPr>
      <w:rFonts w:eastAsia="TimesNewRomanPSMT" w:cs="Times New Roman"/>
    </w:rPr>
  </w:style>
  <w:style w:type="character" w:customStyle="1" w:styleId="ListLabel8">
    <w:name w:val="ListLabel 8"/>
    <w:rsid w:val="001D2924"/>
    <w:rPr>
      <w:i w:val="0"/>
    </w:rPr>
  </w:style>
  <w:style w:type="character" w:customStyle="1" w:styleId="NumberingSymbols">
    <w:name w:val="Numbering Symbols"/>
    <w:rsid w:val="001D2924"/>
  </w:style>
  <w:style w:type="paragraph" w:customStyle="1" w:styleId="Heading">
    <w:name w:val="Heading"/>
    <w:basedOn w:val="Normal"/>
    <w:next w:val="BodyText"/>
    <w:rsid w:val="001D2924"/>
    <w:pPr>
      <w:keepNext/>
      <w:spacing w:before="240" w:after="120"/>
    </w:pPr>
    <w:rPr>
      <w:rFonts w:ascii="Arial" w:hAnsi="Arial" w:cs="Mangal"/>
      <w:sz w:val="28"/>
      <w:szCs w:val="28"/>
    </w:rPr>
  </w:style>
  <w:style w:type="paragraph" w:styleId="List">
    <w:name w:val="List"/>
    <w:basedOn w:val="BodyText"/>
    <w:rsid w:val="001D2924"/>
    <w:rPr>
      <w:rFonts w:cs="Mangal"/>
    </w:rPr>
  </w:style>
  <w:style w:type="paragraph" w:styleId="Caption">
    <w:name w:val="caption"/>
    <w:basedOn w:val="Normal"/>
    <w:qFormat/>
    <w:rsid w:val="001D2924"/>
    <w:pPr>
      <w:suppressLineNumbers/>
      <w:spacing w:before="120" w:after="120"/>
    </w:pPr>
    <w:rPr>
      <w:rFonts w:cs="Mangal"/>
      <w:i/>
      <w:iCs/>
    </w:rPr>
  </w:style>
  <w:style w:type="paragraph" w:customStyle="1" w:styleId="Index">
    <w:name w:val="Index"/>
    <w:basedOn w:val="Normal"/>
    <w:rsid w:val="001D2924"/>
    <w:pPr>
      <w:suppressLineNumbers/>
    </w:pPr>
    <w:rPr>
      <w:rFonts w:cs="Mangal"/>
    </w:rPr>
  </w:style>
  <w:style w:type="paragraph" w:styleId="ListParagraph">
    <w:name w:val="List Paragraph"/>
    <w:basedOn w:val="Normal"/>
    <w:uiPriority w:val="34"/>
    <w:qFormat/>
    <w:rsid w:val="001D2924"/>
    <w:pPr>
      <w:ind w:left="720"/>
    </w:pPr>
  </w:style>
  <w:style w:type="paragraph" w:customStyle="1" w:styleId="CommentText1">
    <w:name w:val="Comment Text1"/>
    <w:basedOn w:val="Normal"/>
    <w:rsid w:val="001D2924"/>
    <w:rPr>
      <w:sz w:val="20"/>
      <w:szCs w:val="20"/>
    </w:rPr>
  </w:style>
  <w:style w:type="paragraph" w:customStyle="1" w:styleId="CommentSubject1">
    <w:name w:val="Comment Subject1"/>
    <w:basedOn w:val="CommentText1"/>
    <w:rsid w:val="001D2924"/>
    <w:rPr>
      <w:b/>
      <w:bCs/>
    </w:rPr>
  </w:style>
  <w:style w:type="paragraph" w:styleId="BalloonText">
    <w:name w:val="Balloon Text"/>
    <w:basedOn w:val="Normal"/>
    <w:link w:val="BalloonTextChar1"/>
    <w:rsid w:val="001D2924"/>
    <w:rPr>
      <w:rFonts w:ascii="Tahoma" w:hAnsi="Tahoma" w:cs="Tahoma"/>
      <w:sz w:val="16"/>
      <w:szCs w:val="16"/>
    </w:rPr>
  </w:style>
  <w:style w:type="character" w:customStyle="1" w:styleId="BalloonTextChar1">
    <w:name w:val="Balloon Text Char1"/>
    <w:basedOn w:val="DefaultParagraphFont"/>
    <w:link w:val="BalloonText"/>
    <w:rsid w:val="001D292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D2924"/>
    <w:pPr>
      <w:suppressLineNumbers/>
    </w:pPr>
    <w:rPr>
      <w:sz w:val="32"/>
      <w:szCs w:val="32"/>
      <w:lang w:val="en-US"/>
    </w:rPr>
  </w:style>
  <w:style w:type="paragraph" w:styleId="BodyText2">
    <w:name w:val="Body Text 2"/>
    <w:basedOn w:val="Normal"/>
    <w:link w:val="BodyText2Char2"/>
    <w:rsid w:val="001D2924"/>
    <w:pPr>
      <w:spacing w:after="120" w:line="480" w:lineRule="auto"/>
    </w:pPr>
  </w:style>
  <w:style w:type="character" w:customStyle="1" w:styleId="BodyText2Char2">
    <w:name w:val="Body Text 2 Char2"/>
    <w:basedOn w:val="DefaultParagraphFont"/>
    <w:link w:val="BodyText2"/>
    <w:rsid w:val="001D292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D2924"/>
    <w:pPr>
      <w:spacing w:after="120"/>
    </w:pPr>
    <w:rPr>
      <w:rFonts w:eastAsia="Times New Roman"/>
      <w:sz w:val="16"/>
      <w:szCs w:val="16"/>
    </w:rPr>
  </w:style>
  <w:style w:type="character" w:customStyle="1" w:styleId="BodyText3Char1">
    <w:name w:val="Body Text 3 Char1"/>
    <w:basedOn w:val="DefaultParagraphFont"/>
    <w:link w:val="BodyText3"/>
    <w:rsid w:val="001D2924"/>
    <w:rPr>
      <w:rFonts w:ascii="Times New Roman" w:eastAsia="Times New Roman" w:hAnsi="Times New Roman" w:cs="Times New Roman"/>
      <w:color w:val="000000"/>
      <w:kern w:val="1"/>
      <w:sz w:val="16"/>
      <w:szCs w:val="16"/>
      <w:lang w:eastAsia="ar-SA"/>
    </w:rPr>
  </w:style>
  <w:style w:type="paragraph" w:styleId="NoSpacing">
    <w:name w:val="No Spacing"/>
    <w:qFormat/>
    <w:rsid w:val="001D2924"/>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1D2924"/>
    <w:pPr>
      <w:suppressLineNumbers/>
      <w:tabs>
        <w:tab w:val="center" w:pos="4513"/>
        <w:tab w:val="right" w:pos="9026"/>
      </w:tabs>
    </w:pPr>
  </w:style>
  <w:style w:type="character" w:customStyle="1" w:styleId="HeaderChar1">
    <w:name w:val="Header Char1"/>
    <w:basedOn w:val="DefaultParagraphFont"/>
    <w:link w:val="Header"/>
    <w:uiPriority w:val="99"/>
    <w:rsid w:val="001D292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D2924"/>
    <w:pPr>
      <w:suppressLineNumbers/>
      <w:tabs>
        <w:tab w:val="center" w:pos="4513"/>
        <w:tab w:val="right" w:pos="9026"/>
      </w:tabs>
    </w:pPr>
  </w:style>
  <w:style w:type="character" w:customStyle="1" w:styleId="FooterChar1">
    <w:name w:val="Footer Char1"/>
    <w:basedOn w:val="DefaultParagraphFont"/>
    <w:link w:val="Footer"/>
    <w:uiPriority w:val="99"/>
    <w:rsid w:val="001D292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D2924"/>
    <w:pPr>
      <w:suppressLineNumbers/>
    </w:pPr>
  </w:style>
  <w:style w:type="paragraph" w:customStyle="1" w:styleId="TableHeading">
    <w:name w:val="Table Heading"/>
    <w:basedOn w:val="TableContents"/>
    <w:rsid w:val="001D2924"/>
    <w:pPr>
      <w:jc w:val="center"/>
    </w:pPr>
    <w:rPr>
      <w:b/>
      <w:bCs/>
    </w:rPr>
  </w:style>
  <w:style w:type="paragraph" w:customStyle="1" w:styleId="PythagoreanTheorem">
    <w:name w:val="Pythagorean Theorem"/>
    <w:rsid w:val="001D2924"/>
    <w:pPr>
      <w:suppressAutoHyphens/>
      <w:spacing w:after="200" w:line="276" w:lineRule="auto"/>
    </w:pPr>
    <w:rPr>
      <w:rFonts w:ascii="Calibri" w:eastAsia="MS Mincho" w:hAnsi="Calibri" w:cs="Arial"/>
      <w:lang w:val="en-US" w:eastAsia="ar-SA"/>
    </w:rPr>
  </w:style>
  <w:style w:type="character" w:styleId="Hyperlink">
    <w:name w:val="Hyperlink"/>
    <w:rsid w:val="001D2924"/>
    <w:rPr>
      <w:color w:val="0000FF"/>
      <w:u w:val="single"/>
    </w:rPr>
  </w:style>
  <w:style w:type="table" w:styleId="TableGrid">
    <w:name w:val="Table Grid"/>
    <w:basedOn w:val="TableNormal"/>
    <w:rsid w:val="001D2924"/>
    <w:pPr>
      <w:suppressAutoHyphens/>
      <w:spacing w:after="0" w:line="100" w:lineRule="atLeast"/>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1D2924"/>
    <w:rPr>
      <w:i/>
      <w:iCs/>
    </w:rPr>
  </w:style>
  <w:style w:type="paragraph" w:customStyle="1" w:styleId="yiv7079224617msonormal">
    <w:name w:val="yiv7079224617msonormal"/>
    <w:basedOn w:val="Normal"/>
    <w:rsid w:val="001D2924"/>
    <w:pPr>
      <w:suppressAutoHyphens w:val="0"/>
      <w:spacing w:before="100" w:beforeAutospacing="1" w:after="100" w:afterAutospacing="1" w:line="240" w:lineRule="auto"/>
    </w:pPr>
    <w:rPr>
      <w:rFonts w:eastAsia="Times New Roman"/>
      <w:color w:val="auto"/>
      <w:kern w:val="0"/>
      <w:lang w:val="sr-Latn-CS" w:eastAsia="sr-Latn-CS"/>
    </w:rPr>
  </w:style>
  <w:style w:type="paragraph" w:customStyle="1" w:styleId="yiv7079224617msolistparagraph">
    <w:name w:val="yiv7079224617msolistparagraph"/>
    <w:basedOn w:val="Normal"/>
    <w:rsid w:val="001D2924"/>
    <w:pPr>
      <w:suppressAutoHyphens w:val="0"/>
      <w:spacing w:before="100" w:beforeAutospacing="1" w:after="100" w:afterAutospacing="1" w:line="240" w:lineRule="auto"/>
    </w:pPr>
    <w:rPr>
      <w:rFonts w:eastAsia="Times New Roman"/>
      <w:color w:val="auto"/>
      <w:kern w:val="0"/>
      <w:lang w:val="sr-Latn-CS" w:eastAsia="sr-Latn-CS"/>
    </w:rPr>
  </w:style>
  <w:style w:type="paragraph" w:customStyle="1" w:styleId="Default">
    <w:name w:val="Default"/>
    <w:rsid w:val="001D2924"/>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apple-converted-space">
    <w:name w:val="apple-converted-space"/>
    <w:rsid w:val="001D2924"/>
  </w:style>
  <w:style w:type="character" w:styleId="PageNumber">
    <w:name w:val="page number"/>
    <w:rsid w:val="001D2924"/>
  </w:style>
  <w:style w:type="paragraph" w:customStyle="1" w:styleId="Normal1">
    <w:name w:val="Normal1"/>
    <w:basedOn w:val="Normal"/>
    <w:rsid w:val="005433D6"/>
    <w:pPr>
      <w:suppressAutoHyphens w:val="0"/>
      <w:spacing w:before="100" w:beforeAutospacing="1" w:after="100" w:afterAutospacing="1" w:line="240" w:lineRule="auto"/>
    </w:pPr>
    <w:rPr>
      <w:rFonts w:ascii="Arial" w:eastAsia="Times New Roman" w:hAnsi="Arial" w:cs="Arial"/>
      <w:color w:val="auto"/>
      <w:kern w:val="0"/>
      <w:sz w:val="22"/>
      <w:szCs w:val="22"/>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pkocic.ed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35</Pages>
  <Words>10095</Words>
  <Characters>57542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Windows User</cp:lastModifiedBy>
  <cp:revision>19</cp:revision>
  <dcterms:created xsi:type="dcterms:W3CDTF">2019-05-15T08:01:00Z</dcterms:created>
  <dcterms:modified xsi:type="dcterms:W3CDTF">2019-06-26T07:25:00Z</dcterms:modified>
</cp:coreProperties>
</file>